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2C82A" w14:textId="77777777" w:rsidR="000C1E51" w:rsidRDefault="000C1E51" w:rsidP="000C1E51">
      <w:pPr>
        <w:pStyle w:val="Default"/>
        <w:spacing w:after="220" w:line="361" w:lineRule="atLeast"/>
        <w:rPr>
          <w:b/>
          <w:bCs/>
          <w:color w:val="949698"/>
          <w:sz w:val="36"/>
          <w:szCs w:val="36"/>
          <w:highlight w:val="yellow"/>
        </w:rPr>
      </w:pPr>
    </w:p>
    <w:p w14:paraId="6B05AF0C" w14:textId="77777777" w:rsidR="000C1E51" w:rsidRDefault="000C1E51" w:rsidP="000C1E51">
      <w:pPr>
        <w:pStyle w:val="Default"/>
        <w:spacing w:after="220" w:line="361" w:lineRule="atLeast"/>
        <w:rPr>
          <w:b/>
          <w:bCs/>
          <w:color w:val="949698"/>
          <w:sz w:val="36"/>
          <w:szCs w:val="36"/>
          <w:highlight w:val="yellow"/>
        </w:rPr>
      </w:pPr>
    </w:p>
    <w:p w14:paraId="54195D9D" w14:textId="77777777" w:rsidR="000C1E51" w:rsidRDefault="000C1E51" w:rsidP="000C1E51">
      <w:pPr>
        <w:pStyle w:val="Default"/>
        <w:spacing w:after="220" w:line="361" w:lineRule="atLeast"/>
        <w:rPr>
          <w:b/>
          <w:bCs/>
          <w:color w:val="949698"/>
          <w:sz w:val="36"/>
          <w:szCs w:val="36"/>
          <w:highlight w:val="yellow"/>
        </w:rPr>
      </w:pPr>
    </w:p>
    <w:p w14:paraId="6C292C6B" w14:textId="0F697B43" w:rsidR="000C1E51" w:rsidRPr="00AA14FC" w:rsidRDefault="009D670C" w:rsidP="000C1E51">
      <w:pPr>
        <w:pStyle w:val="Default"/>
        <w:spacing w:after="220" w:line="361" w:lineRule="atLeast"/>
        <w:rPr>
          <w:b/>
          <w:bCs/>
          <w:color w:val="949698"/>
          <w:sz w:val="36"/>
          <w:szCs w:val="36"/>
        </w:rPr>
      </w:pPr>
      <w:r>
        <w:rPr>
          <w:b/>
          <w:bCs/>
          <w:color w:val="949698"/>
          <w:sz w:val="36"/>
          <w:szCs w:val="36"/>
        </w:rPr>
        <w:t>M</w:t>
      </w:r>
      <w:r w:rsidR="00FD4E5B">
        <w:rPr>
          <w:b/>
          <w:bCs/>
          <w:color w:val="949698"/>
          <w:sz w:val="36"/>
          <w:szCs w:val="36"/>
        </w:rPr>
        <w:t>a</w:t>
      </w:r>
      <w:r>
        <w:rPr>
          <w:b/>
          <w:bCs/>
          <w:color w:val="949698"/>
          <w:sz w:val="36"/>
          <w:szCs w:val="36"/>
        </w:rPr>
        <w:t xml:space="preserve">crobotanisch en palynologisch onderzoek aan </w:t>
      </w:r>
      <w:r w:rsidR="008C36EB">
        <w:rPr>
          <w:b/>
          <w:bCs/>
          <w:color w:val="949698"/>
          <w:sz w:val="36"/>
          <w:szCs w:val="36"/>
        </w:rPr>
        <w:t xml:space="preserve">een </w:t>
      </w:r>
      <w:r w:rsidR="009E095C">
        <w:rPr>
          <w:b/>
          <w:bCs/>
          <w:color w:val="949698"/>
          <w:sz w:val="36"/>
          <w:szCs w:val="36"/>
        </w:rPr>
        <w:t xml:space="preserve">walgracht behorende bij het Hof van </w:t>
      </w:r>
      <w:proofErr w:type="spellStart"/>
      <w:r w:rsidR="009E095C">
        <w:rPr>
          <w:b/>
          <w:bCs/>
          <w:color w:val="949698"/>
          <w:sz w:val="36"/>
          <w:szCs w:val="36"/>
        </w:rPr>
        <w:t>Plaisantie</w:t>
      </w:r>
      <w:proofErr w:type="spellEnd"/>
      <w:r w:rsidR="00002577">
        <w:rPr>
          <w:b/>
          <w:bCs/>
          <w:color w:val="949698"/>
          <w:sz w:val="36"/>
          <w:szCs w:val="36"/>
        </w:rPr>
        <w:t xml:space="preserve"> </w:t>
      </w:r>
    </w:p>
    <w:p w14:paraId="029A03A7" w14:textId="71DD836D" w:rsidR="00AA14FC" w:rsidRPr="00740CBF" w:rsidRDefault="009E095C" w:rsidP="00AA14FC">
      <w:pPr>
        <w:rPr>
          <w:b/>
          <w:sz w:val="40"/>
          <w:szCs w:val="40"/>
        </w:rPr>
      </w:pPr>
      <w:r>
        <w:rPr>
          <w:rFonts w:ascii="Myriad Pro" w:hAnsi="Myriad Pro"/>
          <w:i/>
          <w:iCs/>
          <w:spacing w:val="15"/>
          <w:sz w:val="23"/>
          <w:szCs w:val="24"/>
        </w:rPr>
        <w:t xml:space="preserve">Antwerpen Merksem – Korte Bremstraat – De </w:t>
      </w:r>
      <w:proofErr w:type="spellStart"/>
      <w:r>
        <w:rPr>
          <w:rFonts w:ascii="Myriad Pro" w:hAnsi="Myriad Pro"/>
          <w:i/>
          <w:iCs/>
          <w:spacing w:val="15"/>
          <w:sz w:val="23"/>
          <w:szCs w:val="24"/>
        </w:rPr>
        <w:t>Lunden</w:t>
      </w:r>
      <w:proofErr w:type="spellEnd"/>
      <w:r w:rsidR="00742EA3">
        <w:rPr>
          <w:rFonts w:ascii="Myriad Pro" w:hAnsi="Myriad Pro"/>
          <w:i/>
          <w:iCs/>
          <w:spacing w:val="15"/>
          <w:sz w:val="23"/>
          <w:szCs w:val="24"/>
        </w:rPr>
        <w:t xml:space="preserve"> (BE)</w:t>
      </w:r>
    </w:p>
    <w:p w14:paraId="698ADE07" w14:textId="77777777" w:rsidR="000C1E51" w:rsidRPr="007D72F7" w:rsidRDefault="000C1E51" w:rsidP="000C1E51">
      <w:pPr>
        <w:rPr>
          <w:b/>
          <w:sz w:val="40"/>
          <w:szCs w:val="40"/>
        </w:rPr>
      </w:pPr>
    </w:p>
    <w:p w14:paraId="0F74B3E0" w14:textId="77777777" w:rsidR="000C1E51" w:rsidRPr="007D72F7" w:rsidRDefault="000C1E51" w:rsidP="000C1E51">
      <w:pPr>
        <w:rPr>
          <w:b/>
          <w:sz w:val="40"/>
          <w:szCs w:val="40"/>
        </w:rPr>
      </w:pPr>
    </w:p>
    <w:p w14:paraId="0B255020" w14:textId="77777777" w:rsidR="000C1E51" w:rsidRPr="007D72F7" w:rsidRDefault="000C1E51" w:rsidP="000C1E51">
      <w:pPr>
        <w:rPr>
          <w:b/>
          <w:sz w:val="40"/>
          <w:szCs w:val="40"/>
        </w:rPr>
      </w:pPr>
    </w:p>
    <w:p w14:paraId="317F947F" w14:textId="77777777" w:rsidR="000C1E51" w:rsidRPr="007D72F7" w:rsidRDefault="000C1E51" w:rsidP="000C1E51"/>
    <w:p w14:paraId="0670A0CF" w14:textId="77777777" w:rsidR="000C1E51" w:rsidRDefault="000C1E51" w:rsidP="000C1E51">
      <w:pPr>
        <w:rPr>
          <w:color w:val="57585A"/>
          <w:sz w:val="32"/>
          <w:szCs w:val="32"/>
        </w:rPr>
      </w:pPr>
      <w:r>
        <w:rPr>
          <w:color w:val="57585A"/>
          <w:sz w:val="32"/>
          <w:szCs w:val="32"/>
        </w:rPr>
        <w:t>Analyserapport</w:t>
      </w:r>
    </w:p>
    <w:p w14:paraId="29D5E26B" w14:textId="77777777" w:rsidR="000C1E51" w:rsidRDefault="000C1E51" w:rsidP="000C1E51"/>
    <w:p w14:paraId="0D5BE5B6" w14:textId="77777777" w:rsidR="000C1E51" w:rsidRPr="00D16970" w:rsidRDefault="000C1E51" w:rsidP="000C1E51"/>
    <w:p w14:paraId="19882B7F" w14:textId="77777777" w:rsidR="000C1E51" w:rsidRPr="00D16970" w:rsidRDefault="000C1E51" w:rsidP="000C1E51"/>
    <w:p w14:paraId="12FB1162" w14:textId="25FB1A4C" w:rsidR="00002577" w:rsidRPr="00064033" w:rsidRDefault="000C1E51" w:rsidP="000C1E51">
      <w:r w:rsidRPr="00064033">
        <w:t>dr. Y.F. van Amerongen MSc</w:t>
      </w:r>
    </w:p>
    <w:p w14:paraId="53E52CE8" w14:textId="77777777" w:rsidR="000C1E51" w:rsidRPr="00D16970" w:rsidRDefault="000C1E51" w:rsidP="000C1E51"/>
    <w:p w14:paraId="19F89301" w14:textId="33BECD5A" w:rsidR="000C1E51" w:rsidRPr="00CD19A0" w:rsidRDefault="000C1E51" w:rsidP="000C1E51">
      <w:pPr>
        <w:rPr>
          <w:lang w:val="en-GB"/>
        </w:rPr>
      </w:pPr>
      <w:r w:rsidRPr="00CD19A0">
        <w:rPr>
          <w:lang w:val="en-GB"/>
        </w:rPr>
        <w:t xml:space="preserve">Versie </w:t>
      </w:r>
      <w:r w:rsidR="009D670C" w:rsidRPr="00CD19A0">
        <w:rPr>
          <w:lang w:val="en-GB"/>
        </w:rPr>
        <w:t>1.0 concept</w:t>
      </w:r>
    </w:p>
    <w:p w14:paraId="702C5538" w14:textId="77777777" w:rsidR="000C1E51" w:rsidRPr="00CD19A0" w:rsidRDefault="000C1E51" w:rsidP="000C1E51">
      <w:pPr>
        <w:rPr>
          <w:lang w:val="en-GB"/>
        </w:rPr>
      </w:pPr>
    </w:p>
    <w:p w14:paraId="52ABB318" w14:textId="585B5A44" w:rsidR="000C1E51" w:rsidRPr="009E095C" w:rsidRDefault="009E095C" w:rsidP="000C1E51">
      <w:pPr>
        <w:rPr>
          <w:lang w:val="en-GB"/>
        </w:rPr>
      </w:pPr>
      <w:r w:rsidRPr="009E095C">
        <w:rPr>
          <w:lang w:val="en-GB"/>
        </w:rPr>
        <w:t>All-</w:t>
      </w:r>
      <w:proofErr w:type="spellStart"/>
      <w:r w:rsidRPr="009E095C">
        <w:rPr>
          <w:lang w:val="en-GB"/>
        </w:rPr>
        <w:t>Archeo</w:t>
      </w:r>
      <w:proofErr w:type="spellEnd"/>
      <w:r w:rsidRPr="009E095C">
        <w:rPr>
          <w:lang w:val="en-GB"/>
        </w:rPr>
        <w:t xml:space="preserve"> </w:t>
      </w:r>
      <w:proofErr w:type="spellStart"/>
      <w:r w:rsidRPr="009E095C">
        <w:rPr>
          <w:lang w:val="en-GB"/>
        </w:rPr>
        <w:t>projectcode</w:t>
      </w:r>
      <w:proofErr w:type="spellEnd"/>
      <w:r w:rsidRPr="009E095C">
        <w:rPr>
          <w:lang w:val="en-GB"/>
        </w:rPr>
        <w:t>: 2021I66</w:t>
      </w:r>
    </w:p>
    <w:p w14:paraId="20026EC5" w14:textId="77777777" w:rsidR="000C1E51" w:rsidRPr="009E095C" w:rsidRDefault="000C1E51" w:rsidP="000C1E51">
      <w:pPr>
        <w:rPr>
          <w:lang w:val="en-GB"/>
        </w:rPr>
      </w:pPr>
    </w:p>
    <w:p w14:paraId="1860473F" w14:textId="77777777" w:rsidR="000C1E51" w:rsidRPr="009E095C" w:rsidRDefault="000C1E51" w:rsidP="000C1E51">
      <w:pPr>
        <w:rPr>
          <w:lang w:val="en-GB"/>
        </w:rPr>
      </w:pPr>
    </w:p>
    <w:p w14:paraId="409A00E5" w14:textId="77777777" w:rsidR="000C1E51" w:rsidRPr="009E095C" w:rsidRDefault="000C1E51" w:rsidP="000C1E51">
      <w:pPr>
        <w:rPr>
          <w:lang w:val="en-GB"/>
        </w:rPr>
      </w:pPr>
    </w:p>
    <w:p w14:paraId="6F213631" w14:textId="77777777" w:rsidR="000C1E51" w:rsidRPr="009E095C" w:rsidRDefault="000C1E51" w:rsidP="000C1E51">
      <w:pPr>
        <w:rPr>
          <w:lang w:val="en-GB"/>
        </w:rPr>
      </w:pPr>
    </w:p>
    <w:p w14:paraId="6828F04E" w14:textId="77777777" w:rsidR="000C1E51" w:rsidRPr="009E095C" w:rsidRDefault="000C1E51" w:rsidP="000C1E51">
      <w:pPr>
        <w:rPr>
          <w:lang w:val="en-GB"/>
        </w:rPr>
      </w:pPr>
    </w:p>
    <w:p w14:paraId="0597DFF1" w14:textId="762617E3" w:rsidR="000C1E51" w:rsidRPr="009E095C" w:rsidRDefault="000C1E51" w:rsidP="000C1E51">
      <w:pPr>
        <w:rPr>
          <w:lang w:val="en-GB"/>
        </w:rPr>
      </w:pPr>
    </w:p>
    <w:p w14:paraId="2E76E0D7" w14:textId="77D77334" w:rsidR="000C1E51" w:rsidRPr="009E095C" w:rsidRDefault="000C1E51" w:rsidP="000C1E51">
      <w:pPr>
        <w:rPr>
          <w:lang w:val="en-GB"/>
        </w:rPr>
      </w:pPr>
    </w:p>
    <w:p w14:paraId="219C6C1A" w14:textId="77777777" w:rsidR="000C1E51" w:rsidRPr="009E095C" w:rsidRDefault="000C1E51" w:rsidP="000C1E51">
      <w:pPr>
        <w:rPr>
          <w:lang w:val="en-GB"/>
        </w:rPr>
      </w:pPr>
    </w:p>
    <w:p w14:paraId="08EBECAD" w14:textId="77777777" w:rsidR="000C1E51" w:rsidRPr="009E095C" w:rsidRDefault="000C1E51" w:rsidP="000C1E51">
      <w:pPr>
        <w:rPr>
          <w:lang w:val="en-GB"/>
        </w:rPr>
      </w:pPr>
    </w:p>
    <w:p w14:paraId="5DE36A69" w14:textId="6E36889A" w:rsidR="000C1E51" w:rsidRPr="009E095C" w:rsidRDefault="000C1E51" w:rsidP="000C1E51">
      <w:pPr>
        <w:rPr>
          <w:lang w:val="en-GB"/>
        </w:rPr>
      </w:pPr>
    </w:p>
    <w:p w14:paraId="78761582" w14:textId="70DA03AA" w:rsidR="000C1E51" w:rsidRPr="009E095C" w:rsidRDefault="000C1E51" w:rsidP="000C1E51">
      <w:pPr>
        <w:rPr>
          <w:lang w:val="en-GB"/>
        </w:rPr>
      </w:pPr>
    </w:p>
    <w:p w14:paraId="6524147C" w14:textId="57BA6EBF" w:rsidR="000C1E51" w:rsidRPr="009E095C" w:rsidRDefault="000C1E51" w:rsidP="000C1E51">
      <w:pPr>
        <w:rPr>
          <w:lang w:val="en-GB"/>
        </w:rPr>
      </w:pPr>
    </w:p>
    <w:p w14:paraId="3432C76B" w14:textId="263785B5" w:rsidR="000C1E51" w:rsidRPr="009E095C" w:rsidRDefault="00276C2C" w:rsidP="000C1E51">
      <w:pPr>
        <w:rPr>
          <w:lang w:val="en-GB"/>
        </w:rPr>
      </w:pPr>
      <w:r>
        <w:rPr>
          <w:noProof/>
        </w:rPr>
        <w:drawing>
          <wp:anchor distT="0" distB="0" distL="114300" distR="114300" simplePos="0" relativeHeight="251677184" behindDoc="0" locked="0" layoutInCell="1" allowOverlap="1" wp14:anchorId="0C063EAE" wp14:editId="049A803D">
            <wp:simplePos x="0" y="0"/>
            <wp:positionH relativeFrom="margin">
              <wp:align>right</wp:align>
            </wp:positionH>
            <wp:positionV relativeFrom="paragraph">
              <wp:posOffset>14927</wp:posOffset>
            </wp:positionV>
            <wp:extent cx="1371600" cy="1343025"/>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1343025"/>
                    </a:xfrm>
                    <a:prstGeom prst="rect">
                      <a:avLst/>
                    </a:prstGeom>
                    <a:noFill/>
                  </pic:spPr>
                </pic:pic>
              </a:graphicData>
            </a:graphic>
          </wp:anchor>
        </w:drawing>
      </w:r>
    </w:p>
    <w:p w14:paraId="1B191CB4" w14:textId="5A19A4BF" w:rsidR="000C1E51" w:rsidRPr="009E095C" w:rsidRDefault="000C1E51" w:rsidP="000C1E51">
      <w:pPr>
        <w:rPr>
          <w:lang w:val="en-GB"/>
        </w:rPr>
      </w:pPr>
    </w:p>
    <w:p w14:paraId="2D6EEE26" w14:textId="6AE0D32D" w:rsidR="000C1E51" w:rsidRPr="009E095C" w:rsidRDefault="000C1E51" w:rsidP="000C1E51">
      <w:pPr>
        <w:rPr>
          <w:lang w:val="en-GB"/>
        </w:rPr>
      </w:pPr>
    </w:p>
    <w:p w14:paraId="13B2E998" w14:textId="14D5F721" w:rsidR="000C1E51" w:rsidRPr="009E095C" w:rsidRDefault="000C1E51" w:rsidP="000C1E51">
      <w:pPr>
        <w:rPr>
          <w:lang w:val="en-GB"/>
        </w:rPr>
      </w:pPr>
    </w:p>
    <w:p w14:paraId="51B83220" w14:textId="77777777" w:rsidR="000C1E51" w:rsidRPr="009E095C" w:rsidRDefault="000C1E51" w:rsidP="000C1E51">
      <w:pPr>
        <w:rPr>
          <w:lang w:val="en-GB"/>
        </w:rPr>
      </w:pPr>
    </w:p>
    <w:p w14:paraId="2267E186" w14:textId="77777777" w:rsidR="000C1E51" w:rsidRPr="009E095C" w:rsidRDefault="000C1E51" w:rsidP="000C1E51">
      <w:pPr>
        <w:rPr>
          <w:lang w:val="en-GB"/>
        </w:rPr>
      </w:pPr>
    </w:p>
    <w:p w14:paraId="06439ABD" w14:textId="77777777" w:rsidR="000C1E51" w:rsidRPr="009E095C" w:rsidRDefault="000C1E51" w:rsidP="000C1E51">
      <w:pPr>
        <w:rPr>
          <w:lang w:val="en-GB"/>
        </w:rPr>
      </w:pPr>
    </w:p>
    <w:p w14:paraId="0B584FC8" w14:textId="77777777" w:rsidR="000C1E51" w:rsidRPr="009E095C" w:rsidRDefault="000C1E51" w:rsidP="000C1E51">
      <w:pPr>
        <w:pStyle w:val="NoSpacing"/>
        <w:jc w:val="center"/>
        <w:rPr>
          <w:lang w:val="en-GB"/>
        </w:rPr>
      </w:pPr>
    </w:p>
    <w:p w14:paraId="29B72E75" w14:textId="6CBDE0DD" w:rsidR="008C36EB" w:rsidRPr="009E095C" w:rsidRDefault="000C1E51" w:rsidP="008C36EB">
      <w:pPr>
        <w:pStyle w:val="Heading1"/>
        <w:numPr>
          <w:ilvl w:val="0"/>
          <w:numId w:val="0"/>
        </w:numPr>
        <w:ind w:left="431" w:hanging="431"/>
      </w:pPr>
      <w:r w:rsidRPr="00CD19A0">
        <w:br w:type="page"/>
      </w:r>
      <w:r w:rsidR="00363B7A" w:rsidRPr="009E095C">
        <w:lastRenderedPageBreak/>
        <w:t>Macrobotanie</w:t>
      </w:r>
      <w:r w:rsidR="008C36EB" w:rsidRPr="009E095C">
        <w:t xml:space="preserve"> en</w:t>
      </w:r>
      <w:r w:rsidR="00251699" w:rsidRPr="009E095C">
        <w:t xml:space="preserve"> palynologie </w:t>
      </w:r>
      <w:r w:rsidR="009E095C" w:rsidRPr="009E095C">
        <w:t>Antwerpen M</w:t>
      </w:r>
      <w:r w:rsidR="009E095C">
        <w:t xml:space="preserve">erksem de </w:t>
      </w:r>
      <w:proofErr w:type="spellStart"/>
      <w:r w:rsidR="009E095C">
        <w:t>Lunden</w:t>
      </w:r>
      <w:proofErr w:type="spellEnd"/>
    </w:p>
    <w:p w14:paraId="5BE2E017" w14:textId="5A406110" w:rsidR="00363B7A" w:rsidRDefault="00363B7A" w:rsidP="001F56BD">
      <w:pPr>
        <w:pStyle w:val="Heading1"/>
        <w:spacing w:before="360" w:after="120"/>
      </w:pPr>
      <w:r w:rsidRPr="00047177">
        <w:t>Inle</w:t>
      </w:r>
      <w:r>
        <w:t>iding</w:t>
      </w:r>
      <w:r w:rsidR="00347B27">
        <w:rPr>
          <w:rStyle w:val="FootnoteReference"/>
        </w:rPr>
        <w:footnoteReference w:id="1"/>
      </w:r>
    </w:p>
    <w:p w14:paraId="1046301F" w14:textId="47E0FE85" w:rsidR="004A5C85" w:rsidRDefault="00363B7A" w:rsidP="00EB04E3">
      <w:pPr>
        <w:rPr>
          <w:lang w:val="nl-BE"/>
        </w:rPr>
      </w:pPr>
      <w:r w:rsidRPr="00401632">
        <w:t>De aanleiding voor het</w:t>
      </w:r>
      <w:r>
        <w:t xml:space="preserve"> </w:t>
      </w:r>
      <w:r w:rsidRPr="00401632">
        <w:t xml:space="preserve">archeologisch </w:t>
      </w:r>
      <w:r>
        <w:t>veld</w:t>
      </w:r>
      <w:r w:rsidRPr="00401632">
        <w:t xml:space="preserve">onderzoek </w:t>
      </w:r>
      <w:r w:rsidR="00347B27">
        <w:t xml:space="preserve">aan de </w:t>
      </w:r>
      <w:r w:rsidR="009E095C">
        <w:t>Korte Bremstraat</w:t>
      </w:r>
      <w:r w:rsidR="008C36EB">
        <w:t xml:space="preserve"> te </w:t>
      </w:r>
      <w:r w:rsidR="009E095C">
        <w:t>Merksem (Antwerpen)</w:t>
      </w:r>
      <w:r w:rsidR="0034437C">
        <w:t xml:space="preserve"> </w:t>
      </w:r>
      <w:r w:rsidR="008C36EB">
        <w:t xml:space="preserve">is </w:t>
      </w:r>
      <w:r w:rsidR="00252590">
        <w:t>zijn geplande werkzaamheden</w:t>
      </w:r>
      <w:r w:rsidR="0034437C">
        <w:t>,</w:t>
      </w:r>
      <w:r w:rsidR="008C36EB">
        <w:t xml:space="preserve"> waarbij</w:t>
      </w:r>
      <w:r w:rsidR="0034437C">
        <w:t xml:space="preserve"> de aanwezige archeologische resten ernstig bedreigd </w:t>
      </w:r>
      <w:r w:rsidR="00347B27">
        <w:t xml:space="preserve">konden </w:t>
      </w:r>
      <w:r w:rsidR="0034437C">
        <w:t>w</w:t>
      </w:r>
      <w:r w:rsidR="00347B27">
        <w:t>o</w:t>
      </w:r>
      <w:r w:rsidR="0034437C">
        <w:t xml:space="preserve">rden. </w:t>
      </w:r>
      <w:r>
        <w:t>Het</w:t>
      </w:r>
      <w:r w:rsidRPr="00D61638">
        <w:t xml:space="preserve"> terrein is </w:t>
      </w:r>
      <w:r>
        <w:t>van</w:t>
      </w:r>
      <w:r w:rsidR="0034437C">
        <w:t xml:space="preserve"> </w:t>
      </w:r>
      <w:r w:rsidR="009E095C">
        <w:t>15 tot en met 20 september 2021</w:t>
      </w:r>
      <w:r w:rsidR="0034437C">
        <w:t xml:space="preserve"> onderzocht door </w:t>
      </w:r>
      <w:proofErr w:type="spellStart"/>
      <w:r w:rsidR="00347B27">
        <w:t>All-Archeo</w:t>
      </w:r>
      <w:proofErr w:type="spellEnd"/>
      <w:r w:rsidR="0034437C">
        <w:t xml:space="preserve"> bvba</w:t>
      </w:r>
      <w:r w:rsidRPr="00D61638">
        <w:t xml:space="preserve">. </w:t>
      </w:r>
      <w:r w:rsidRPr="00D15F8F">
        <w:t xml:space="preserve">Bij dit onderzoek werden sporen uit </w:t>
      </w:r>
      <w:r w:rsidR="00D15F8F">
        <w:t xml:space="preserve">met name </w:t>
      </w:r>
      <w:r w:rsidR="0034437C" w:rsidRPr="00D15F8F">
        <w:t>de</w:t>
      </w:r>
      <w:r w:rsidR="00D15F8F">
        <w:t xml:space="preserve"> 17</w:t>
      </w:r>
      <w:r w:rsidR="00D15F8F" w:rsidRPr="00D15F8F">
        <w:rPr>
          <w:vertAlign w:val="superscript"/>
        </w:rPr>
        <w:t>e</w:t>
      </w:r>
      <w:r w:rsidR="00D15F8F">
        <w:t>/begin 18</w:t>
      </w:r>
      <w:r w:rsidR="00D15F8F" w:rsidRPr="00D15F8F">
        <w:rPr>
          <w:vertAlign w:val="superscript"/>
        </w:rPr>
        <w:t>e</w:t>
      </w:r>
      <w:r w:rsidR="00D15F8F">
        <w:t xml:space="preserve"> eeuw aangetroffen, welke in verband kunnen worden gebracht met het Hof van </w:t>
      </w:r>
      <w:proofErr w:type="spellStart"/>
      <w:r w:rsidR="00D15F8F">
        <w:t>Lunden</w:t>
      </w:r>
      <w:proofErr w:type="spellEnd"/>
      <w:r w:rsidR="00D15F8F">
        <w:t>/</w:t>
      </w:r>
      <w:proofErr w:type="spellStart"/>
      <w:r w:rsidR="00D15F8F">
        <w:t>Melgeshof</w:t>
      </w:r>
      <w:proofErr w:type="spellEnd"/>
      <w:r w:rsidR="00D15F8F">
        <w:t xml:space="preserve">. De </w:t>
      </w:r>
      <w:r w:rsidR="004A5C85">
        <w:t>aangetroffen sporen zijn</w:t>
      </w:r>
      <w:r w:rsidR="00D15F8F">
        <w:t xml:space="preserve"> onder andere</w:t>
      </w:r>
      <w:r w:rsidR="004A5C85">
        <w:t xml:space="preserve"> de rand van een gebouwvleugel, een aantal palenrijen en greppels en een walgracht. De laatste is onderzocht op pollen en macroresten om meer te weten te komen over </w:t>
      </w:r>
      <w:r w:rsidR="00EB04E3">
        <w:t xml:space="preserve">activiteiten in het gebied, de welstand, </w:t>
      </w:r>
      <w:r w:rsidR="004A5C85">
        <w:rPr>
          <w:lang w:val="nl-BE"/>
        </w:rPr>
        <w:t>levenswijze, sociale, economische en culturele achtergrond van de bewoners</w:t>
      </w:r>
      <w:r w:rsidR="00EB04E3">
        <w:rPr>
          <w:lang w:val="nl-BE"/>
        </w:rPr>
        <w:t xml:space="preserve"> en het regionale landschap.</w:t>
      </w:r>
    </w:p>
    <w:p w14:paraId="37D7C1D9" w14:textId="77777777" w:rsidR="0034437C" w:rsidRPr="00347B27" w:rsidRDefault="0034437C" w:rsidP="0034437C">
      <w:pPr>
        <w:rPr>
          <w:highlight w:val="yellow"/>
          <w:lang w:val="nl-BE"/>
        </w:rPr>
      </w:pPr>
    </w:p>
    <w:p w14:paraId="473E0203" w14:textId="77777777" w:rsidR="00047177" w:rsidRDefault="00E95BC5" w:rsidP="001F56BD">
      <w:pPr>
        <w:pStyle w:val="Heading1"/>
        <w:spacing w:before="360" w:after="120"/>
      </w:pPr>
      <w:r>
        <w:t>Materiaal, methoden en data-</w:t>
      </w:r>
      <w:r w:rsidR="00047177">
        <w:t>analyse</w:t>
      </w:r>
    </w:p>
    <w:p w14:paraId="30E00582" w14:textId="7FA05F4C" w:rsidR="00064D78" w:rsidRDefault="00064D78" w:rsidP="00064D78">
      <w:bookmarkStart w:id="0" w:name="_Ref489530324"/>
      <w:r>
        <w:t xml:space="preserve">Een overzicht van de onderzochte vondsten met hun contextgegevens is </w:t>
      </w:r>
      <w:r w:rsidRPr="0095099B">
        <w:t xml:space="preserve">in </w:t>
      </w:r>
      <w:r w:rsidR="00064033">
        <w:fldChar w:fldCharType="begin"/>
      </w:r>
      <w:r w:rsidR="00064033">
        <w:instrText xml:space="preserve"> REF _Ref80186078 \h </w:instrText>
      </w:r>
      <w:r w:rsidR="00064033">
        <w:fldChar w:fldCharType="separate"/>
      </w:r>
      <w:r w:rsidR="00000F40" w:rsidRPr="00F31F5B">
        <w:t xml:space="preserve">Tabel </w:t>
      </w:r>
      <w:r w:rsidR="00000F40">
        <w:rPr>
          <w:noProof/>
        </w:rPr>
        <w:t>1</w:t>
      </w:r>
      <w:r w:rsidR="00064033">
        <w:fldChar w:fldCharType="end"/>
      </w:r>
      <w:r w:rsidR="00064033">
        <w:t xml:space="preserve"> </w:t>
      </w:r>
      <w:r w:rsidRPr="0095099B">
        <w:t xml:space="preserve">weergegeven. </w:t>
      </w:r>
    </w:p>
    <w:bookmarkEnd w:id="0"/>
    <w:p w14:paraId="1D400C98" w14:textId="77777777" w:rsidR="00064D78" w:rsidRDefault="00064D78" w:rsidP="00064D78">
      <w:pPr>
        <w:pStyle w:val="Caption"/>
        <w:keepNext/>
      </w:pPr>
    </w:p>
    <w:p w14:paraId="3D2FD7D2" w14:textId="5B0B9517" w:rsidR="00064D78" w:rsidRPr="00064D78" w:rsidRDefault="00064D78" w:rsidP="00064D78">
      <w:pPr>
        <w:pStyle w:val="Caption"/>
      </w:pPr>
      <w:bookmarkStart w:id="1" w:name="_Ref80186078"/>
      <w:r w:rsidRPr="00F31F5B">
        <w:t xml:space="preserve">Tabel </w:t>
      </w:r>
      <w:r w:rsidRPr="00F31F5B">
        <w:fldChar w:fldCharType="begin"/>
      </w:r>
      <w:r w:rsidRPr="00F31F5B">
        <w:instrText xml:space="preserve"> SEQ Tabel \* ARABIC </w:instrText>
      </w:r>
      <w:r w:rsidRPr="00F31F5B">
        <w:fldChar w:fldCharType="separate"/>
      </w:r>
      <w:r w:rsidR="00000F40">
        <w:rPr>
          <w:noProof/>
        </w:rPr>
        <w:t>1</w:t>
      </w:r>
      <w:r w:rsidRPr="00F31F5B">
        <w:fldChar w:fldCharType="end"/>
      </w:r>
      <w:bookmarkEnd w:id="1"/>
      <w:r w:rsidRPr="00F31F5B">
        <w:t xml:space="preserve">. Overzicht van de onderzochte </w:t>
      </w:r>
      <w:r w:rsidR="00F31F5B">
        <w:t>stalen</w:t>
      </w:r>
      <w:r w:rsidRPr="00F31F5B">
        <w:t xml:space="preserve"> met per type analyse: spoor, omschrijving van het spoor</w:t>
      </w:r>
      <w:r w:rsidR="00734B53" w:rsidRPr="00F31F5B">
        <w:t xml:space="preserve">, datering </w:t>
      </w:r>
      <w:r w:rsidRPr="00F31F5B">
        <w:t>en bemonsterd volume.</w:t>
      </w:r>
    </w:p>
    <w:tbl>
      <w:tblPr>
        <w:tblW w:w="6610" w:type="dxa"/>
        <w:tblLayout w:type="fixed"/>
        <w:tblCellMar>
          <w:left w:w="10" w:type="dxa"/>
          <w:right w:w="10" w:type="dxa"/>
        </w:tblCellMar>
        <w:tblLook w:val="04A0" w:firstRow="1" w:lastRow="0" w:firstColumn="1" w:lastColumn="0" w:noHBand="0" w:noVBand="1"/>
      </w:tblPr>
      <w:tblGrid>
        <w:gridCol w:w="1633"/>
        <w:gridCol w:w="821"/>
        <w:gridCol w:w="1090"/>
        <w:gridCol w:w="2268"/>
        <w:gridCol w:w="798"/>
      </w:tblGrid>
      <w:tr w:rsidR="00734B53" w:rsidRPr="00064D78" w14:paraId="1CA0E1F3" w14:textId="77777777" w:rsidTr="00D266FB">
        <w:trPr>
          <w:trHeight w:val="174"/>
        </w:trPr>
        <w:tc>
          <w:tcPr>
            <w:tcW w:w="1633"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6F775A65" w14:textId="129BCB22" w:rsidR="00734B53" w:rsidRPr="006B3337" w:rsidRDefault="00326ADF" w:rsidP="00064D78">
            <w:pPr>
              <w:rPr>
                <w:b/>
                <w:sz w:val="16"/>
                <w:szCs w:val="16"/>
              </w:rPr>
            </w:pPr>
            <w:r w:rsidRPr="006B3337">
              <w:rPr>
                <w:b/>
                <w:sz w:val="16"/>
                <w:szCs w:val="16"/>
              </w:rPr>
              <w:t>Staal</w:t>
            </w:r>
            <w:r w:rsidR="00734B53" w:rsidRPr="006B3337">
              <w:rPr>
                <w:b/>
                <w:sz w:val="16"/>
                <w:szCs w:val="16"/>
              </w:rPr>
              <w:t>nummer</w:t>
            </w:r>
          </w:p>
        </w:tc>
        <w:tc>
          <w:tcPr>
            <w:tcW w:w="821"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50D3BCFE" w14:textId="77777777" w:rsidR="00734B53" w:rsidRPr="006B3337" w:rsidRDefault="00734B53" w:rsidP="00064D78">
            <w:pPr>
              <w:rPr>
                <w:b/>
                <w:sz w:val="16"/>
                <w:szCs w:val="16"/>
              </w:rPr>
            </w:pPr>
            <w:r w:rsidRPr="006B3337">
              <w:rPr>
                <w:b/>
                <w:sz w:val="16"/>
                <w:szCs w:val="16"/>
              </w:rPr>
              <w:t>Spoor</w:t>
            </w:r>
          </w:p>
        </w:tc>
        <w:tc>
          <w:tcPr>
            <w:tcW w:w="1090" w:type="dxa"/>
            <w:tcBorders>
              <w:top w:val="single" w:sz="4" w:space="0" w:color="auto"/>
              <w:bottom w:val="single" w:sz="4" w:space="0" w:color="auto"/>
            </w:tcBorders>
            <w:shd w:val="clear" w:color="auto" w:fill="auto"/>
            <w:tcMar>
              <w:top w:w="0" w:type="dxa"/>
              <w:left w:w="108" w:type="dxa"/>
              <w:bottom w:w="0" w:type="dxa"/>
              <w:right w:w="108" w:type="dxa"/>
            </w:tcMar>
          </w:tcPr>
          <w:p w14:paraId="6606301E" w14:textId="77777777" w:rsidR="00734B53" w:rsidRPr="006B3337" w:rsidRDefault="00734B53" w:rsidP="00064D78">
            <w:pPr>
              <w:rPr>
                <w:b/>
                <w:sz w:val="16"/>
                <w:szCs w:val="16"/>
              </w:rPr>
            </w:pPr>
            <w:r w:rsidRPr="006B3337">
              <w:rPr>
                <w:b/>
                <w:sz w:val="16"/>
                <w:szCs w:val="16"/>
              </w:rPr>
              <w:t>Context</w:t>
            </w:r>
          </w:p>
        </w:tc>
        <w:tc>
          <w:tcPr>
            <w:tcW w:w="2268" w:type="dxa"/>
            <w:tcBorders>
              <w:top w:val="single" w:sz="4" w:space="0" w:color="auto"/>
              <w:bottom w:val="single" w:sz="4" w:space="0" w:color="auto"/>
            </w:tcBorders>
            <w:shd w:val="clear" w:color="auto" w:fill="auto"/>
            <w:tcMar>
              <w:top w:w="0" w:type="dxa"/>
              <w:left w:w="108" w:type="dxa"/>
              <w:bottom w:w="0" w:type="dxa"/>
              <w:right w:w="108" w:type="dxa"/>
            </w:tcMar>
          </w:tcPr>
          <w:p w14:paraId="1670D28E" w14:textId="77777777" w:rsidR="00734B53" w:rsidRPr="006B3337" w:rsidRDefault="00734B53" w:rsidP="00064D78">
            <w:pPr>
              <w:rPr>
                <w:b/>
                <w:sz w:val="16"/>
                <w:szCs w:val="16"/>
              </w:rPr>
            </w:pPr>
            <w:r w:rsidRPr="006B3337">
              <w:rPr>
                <w:b/>
                <w:sz w:val="16"/>
                <w:szCs w:val="16"/>
              </w:rPr>
              <w:t>Datering</w:t>
            </w:r>
          </w:p>
        </w:tc>
        <w:tc>
          <w:tcPr>
            <w:tcW w:w="798" w:type="dxa"/>
            <w:tcBorders>
              <w:top w:val="single" w:sz="4" w:space="0" w:color="auto"/>
              <w:bottom w:val="single" w:sz="4" w:space="0" w:color="auto"/>
            </w:tcBorders>
          </w:tcPr>
          <w:p w14:paraId="014A5B65" w14:textId="77777777" w:rsidR="00734B53" w:rsidRPr="006B3337" w:rsidRDefault="00734B53" w:rsidP="00064D78">
            <w:pPr>
              <w:rPr>
                <w:b/>
                <w:sz w:val="16"/>
                <w:szCs w:val="16"/>
              </w:rPr>
            </w:pPr>
            <w:r w:rsidRPr="006B3337">
              <w:rPr>
                <w:b/>
                <w:sz w:val="16"/>
                <w:szCs w:val="16"/>
              </w:rPr>
              <w:t>Volume</w:t>
            </w:r>
          </w:p>
        </w:tc>
      </w:tr>
      <w:tr w:rsidR="00734B53" w:rsidRPr="00064D78" w14:paraId="1064EDB8" w14:textId="77777777" w:rsidTr="00D266FB">
        <w:trPr>
          <w:trHeight w:val="174"/>
        </w:trPr>
        <w:tc>
          <w:tcPr>
            <w:tcW w:w="1633"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6308D9DA" w14:textId="77777777" w:rsidR="00734B53" w:rsidRPr="006B3337" w:rsidRDefault="00734B53" w:rsidP="00064D78">
            <w:pPr>
              <w:rPr>
                <w:b/>
                <w:sz w:val="16"/>
                <w:szCs w:val="16"/>
              </w:rPr>
            </w:pPr>
            <w:r w:rsidRPr="006B3337">
              <w:rPr>
                <w:b/>
                <w:sz w:val="16"/>
                <w:szCs w:val="16"/>
              </w:rPr>
              <w:t>Palynologie</w:t>
            </w:r>
          </w:p>
        </w:tc>
        <w:tc>
          <w:tcPr>
            <w:tcW w:w="821"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659A7CD6" w14:textId="77777777" w:rsidR="00734B53" w:rsidRPr="006B3337" w:rsidRDefault="00734B53" w:rsidP="00064D78">
            <w:pPr>
              <w:rPr>
                <w:b/>
                <w:sz w:val="16"/>
                <w:szCs w:val="16"/>
              </w:rPr>
            </w:pPr>
          </w:p>
        </w:tc>
        <w:tc>
          <w:tcPr>
            <w:tcW w:w="1090" w:type="dxa"/>
            <w:tcBorders>
              <w:top w:val="single" w:sz="4" w:space="0" w:color="auto"/>
              <w:bottom w:val="single" w:sz="4" w:space="0" w:color="auto"/>
            </w:tcBorders>
            <w:shd w:val="clear" w:color="auto" w:fill="auto"/>
            <w:tcMar>
              <w:top w:w="0" w:type="dxa"/>
              <w:left w:w="108" w:type="dxa"/>
              <w:bottom w:w="0" w:type="dxa"/>
              <w:right w:w="108" w:type="dxa"/>
            </w:tcMar>
          </w:tcPr>
          <w:p w14:paraId="72B410D4" w14:textId="77777777" w:rsidR="00734B53" w:rsidRPr="006B3337" w:rsidRDefault="00734B53" w:rsidP="00064D78">
            <w:pPr>
              <w:rPr>
                <w:b/>
                <w:sz w:val="16"/>
                <w:szCs w:val="16"/>
              </w:rPr>
            </w:pPr>
          </w:p>
        </w:tc>
        <w:tc>
          <w:tcPr>
            <w:tcW w:w="2268" w:type="dxa"/>
            <w:tcBorders>
              <w:top w:val="single" w:sz="4" w:space="0" w:color="auto"/>
              <w:bottom w:val="single" w:sz="4" w:space="0" w:color="auto"/>
            </w:tcBorders>
            <w:shd w:val="clear" w:color="auto" w:fill="auto"/>
            <w:tcMar>
              <w:top w:w="0" w:type="dxa"/>
              <w:left w:w="108" w:type="dxa"/>
              <w:bottom w:w="0" w:type="dxa"/>
              <w:right w:w="108" w:type="dxa"/>
            </w:tcMar>
          </w:tcPr>
          <w:p w14:paraId="00F69539" w14:textId="77777777" w:rsidR="00734B53" w:rsidRPr="006B3337" w:rsidRDefault="00734B53" w:rsidP="00064D78">
            <w:pPr>
              <w:rPr>
                <w:b/>
                <w:sz w:val="16"/>
                <w:szCs w:val="16"/>
              </w:rPr>
            </w:pPr>
          </w:p>
        </w:tc>
        <w:tc>
          <w:tcPr>
            <w:tcW w:w="798" w:type="dxa"/>
            <w:tcBorders>
              <w:top w:val="single" w:sz="4" w:space="0" w:color="auto"/>
              <w:bottom w:val="single" w:sz="4" w:space="0" w:color="auto"/>
            </w:tcBorders>
          </w:tcPr>
          <w:p w14:paraId="0EC75718" w14:textId="77777777" w:rsidR="00734B53" w:rsidRPr="006B3337" w:rsidRDefault="00734B53" w:rsidP="00064D78">
            <w:pPr>
              <w:rPr>
                <w:b/>
                <w:sz w:val="16"/>
                <w:szCs w:val="16"/>
              </w:rPr>
            </w:pPr>
          </w:p>
        </w:tc>
      </w:tr>
      <w:tr w:rsidR="006B3337" w14:paraId="7621CCE9" w14:textId="77777777" w:rsidTr="00D266FB">
        <w:trPr>
          <w:trHeight w:val="174"/>
        </w:trPr>
        <w:tc>
          <w:tcPr>
            <w:tcW w:w="1633" w:type="dxa"/>
            <w:tcBorders>
              <w:bottom w:val="single" w:sz="4" w:space="0" w:color="auto"/>
            </w:tcBorders>
            <w:shd w:val="clear" w:color="auto" w:fill="auto"/>
            <w:tcMar>
              <w:top w:w="0" w:type="dxa"/>
              <w:left w:w="108" w:type="dxa"/>
              <w:bottom w:w="0" w:type="dxa"/>
              <w:right w:w="108" w:type="dxa"/>
            </w:tcMar>
            <w:vAlign w:val="center"/>
          </w:tcPr>
          <w:p w14:paraId="67E6DD4F" w14:textId="683FFB36" w:rsidR="006B3337" w:rsidRPr="006B3337" w:rsidRDefault="006B3337" w:rsidP="006B3337">
            <w:pPr>
              <w:rPr>
                <w:sz w:val="16"/>
                <w:szCs w:val="16"/>
              </w:rPr>
            </w:pPr>
            <w:r w:rsidRPr="006B3337">
              <w:rPr>
                <w:sz w:val="16"/>
                <w:szCs w:val="16"/>
              </w:rPr>
              <w:t>MP</w:t>
            </w:r>
            <w:r w:rsidR="00EB04E3">
              <w:rPr>
                <w:sz w:val="16"/>
                <w:szCs w:val="16"/>
              </w:rPr>
              <w:t>01</w:t>
            </w:r>
            <w:r w:rsidR="007F6DC1">
              <w:rPr>
                <w:sz w:val="16"/>
                <w:szCs w:val="16"/>
              </w:rPr>
              <w:t xml:space="preserve">, laag </w:t>
            </w:r>
            <w:r w:rsidR="00EB04E3">
              <w:rPr>
                <w:sz w:val="16"/>
                <w:szCs w:val="16"/>
              </w:rPr>
              <w:t>f</w:t>
            </w:r>
          </w:p>
        </w:tc>
        <w:tc>
          <w:tcPr>
            <w:tcW w:w="821" w:type="dxa"/>
            <w:tcBorders>
              <w:bottom w:val="single" w:sz="4" w:space="0" w:color="auto"/>
            </w:tcBorders>
            <w:shd w:val="clear" w:color="auto" w:fill="auto"/>
            <w:tcMar>
              <w:top w:w="0" w:type="dxa"/>
              <w:left w:w="108" w:type="dxa"/>
              <w:bottom w:w="0" w:type="dxa"/>
              <w:right w:w="108" w:type="dxa"/>
            </w:tcMar>
            <w:vAlign w:val="center"/>
          </w:tcPr>
          <w:p w14:paraId="1EC5181D" w14:textId="6471BB18" w:rsidR="006B3337" w:rsidRPr="006B3337" w:rsidRDefault="00EB04E3" w:rsidP="006B3337">
            <w:pPr>
              <w:rPr>
                <w:sz w:val="16"/>
                <w:szCs w:val="16"/>
              </w:rPr>
            </w:pPr>
            <w:r>
              <w:rPr>
                <w:sz w:val="16"/>
                <w:szCs w:val="16"/>
              </w:rPr>
              <w:t>20</w:t>
            </w:r>
          </w:p>
        </w:tc>
        <w:tc>
          <w:tcPr>
            <w:tcW w:w="1090" w:type="dxa"/>
            <w:tcBorders>
              <w:bottom w:val="single" w:sz="4" w:space="0" w:color="auto"/>
            </w:tcBorders>
            <w:shd w:val="clear" w:color="auto" w:fill="auto"/>
            <w:tcMar>
              <w:top w:w="0" w:type="dxa"/>
              <w:left w:w="108" w:type="dxa"/>
              <w:bottom w:w="0" w:type="dxa"/>
              <w:right w:w="108" w:type="dxa"/>
            </w:tcMar>
            <w:vAlign w:val="center"/>
          </w:tcPr>
          <w:p w14:paraId="0A3AC00B" w14:textId="788712BE" w:rsidR="006B3337" w:rsidRPr="006B3337" w:rsidRDefault="00EB04E3" w:rsidP="006B3337">
            <w:pPr>
              <w:rPr>
                <w:sz w:val="16"/>
                <w:szCs w:val="16"/>
              </w:rPr>
            </w:pPr>
            <w:r>
              <w:rPr>
                <w:sz w:val="16"/>
                <w:szCs w:val="16"/>
              </w:rPr>
              <w:t>walgracht</w:t>
            </w:r>
          </w:p>
        </w:tc>
        <w:tc>
          <w:tcPr>
            <w:tcW w:w="2268" w:type="dxa"/>
            <w:tcBorders>
              <w:bottom w:val="single" w:sz="4" w:space="0" w:color="auto"/>
            </w:tcBorders>
            <w:shd w:val="clear" w:color="auto" w:fill="auto"/>
            <w:tcMar>
              <w:top w:w="0" w:type="dxa"/>
              <w:left w:w="108" w:type="dxa"/>
              <w:bottom w:w="0" w:type="dxa"/>
              <w:right w:w="108" w:type="dxa"/>
            </w:tcMar>
            <w:vAlign w:val="center"/>
          </w:tcPr>
          <w:p w14:paraId="0AE61F9F" w14:textId="58AB8A2E" w:rsidR="006B3337" w:rsidRPr="006B3337" w:rsidRDefault="00EB04E3" w:rsidP="006B3337">
            <w:pPr>
              <w:rPr>
                <w:sz w:val="16"/>
                <w:szCs w:val="16"/>
              </w:rPr>
            </w:pPr>
            <w:r>
              <w:rPr>
                <w:sz w:val="16"/>
                <w:szCs w:val="16"/>
              </w:rPr>
              <w:t>17</w:t>
            </w:r>
            <w:r w:rsidRPr="00EB04E3">
              <w:rPr>
                <w:sz w:val="16"/>
                <w:szCs w:val="16"/>
                <w:vertAlign w:val="superscript"/>
              </w:rPr>
              <w:t>e</w:t>
            </w:r>
            <w:r>
              <w:rPr>
                <w:sz w:val="16"/>
                <w:szCs w:val="16"/>
              </w:rPr>
              <w:t>/vroege 18</w:t>
            </w:r>
            <w:r w:rsidRPr="00EB04E3">
              <w:rPr>
                <w:sz w:val="16"/>
                <w:szCs w:val="16"/>
                <w:vertAlign w:val="superscript"/>
              </w:rPr>
              <w:t>e</w:t>
            </w:r>
            <w:r>
              <w:rPr>
                <w:sz w:val="16"/>
                <w:szCs w:val="16"/>
              </w:rPr>
              <w:t xml:space="preserve"> eeuw</w:t>
            </w:r>
          </w:p>
        </w:tc>
        <w:tc>
          <w:tcPr>
            <w:tcW w:w="798" w:type="dxa"/>
            <w:tcBorders>
              <w:bottom w:val="single" w:sz="4" w:space="0" w:color="auto"/>
            </w:tcBorders>
            <w:shd w:val="clear" w:color="auto" w:fill="auto"/>
          </w:tcPr>
          <w:p w14:paraId="3957BE06" w14:textId="0387C363" w:rsidR="006B3337" w:rsidRPr="006B3337" w:rsidRDefault="006B3337" w:rsidP="006B3337">
            <w:pPr>
              <w:rPr>
                <w:sz w:val="16"/>
                <w:szCs w:val="16"/>
              </w:rPr>
            </w:pPr>
            <w:r w:rsidRPr="006B3337">
              <w:rPr>
                <w:sz w:val="16"/>
                <w:szCs w:val="16"/>
              </w:rPr>
              <w:t xml:space="preserve">1 cm </w:t>
            </w:r>
            <w:r w:rsidRPr="006B3337">
              <w:rPr>
                <w:sz w:val="16"/>
                <w:szCs w:val="16"/>
                <w:vertAlign w:val="superscript"/>
              </w:rPr>
              <w:t>3</w:t>
            </w:r>
          </w:p>
        </w:tc>
      </w:tr>
      <w:tr w:rsidR="006B3337" w:rsidRPr="00064D78" w14:paraId="7199A986" w14:textId="77777777" w:rsidTr="00D266FB">
        <w:trPr>
          <w:trHeight w:val="174"/>
        </w:trPr>
        <w:tc>
          <w:tcPr>
            <w:tcW w:w="1633"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4A936035" w14:textId="77777777" w:rsidR="006B3337" w:rsidRPr="006B3337" w:rsidRDefault="006B3337" w:rsidP="006B3337">
            <w:pPr>
              <w:rPr>
                <w:b/>
                <w:sz w:val="16"/>
                <w:szCs w:val="16"/>
              </w:rPr>
            </w:pPr>
            <w:r w:rsidRPr="006B3337">
              <w:rPr>
                <w:b/>
                <w:sz w:val="16"/>
                <w:szCs w:val="16"/>
              </w:rPr>
              <w:t>Macrobotanie</w:t>
            </w:r>
          </w:p>
        </w:tc>
        <w:tc>
          <w:tcPr>
            <w:tcW w:w="821"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12DEAE65" w14:textId="77777777" w:rsidR="006B3337" w:rsidRPr="006B3337" w:rsidRDefault="006B3337" w:rsidP="006B3337">
            <w:pPr>
              <w:rPr>
                <w:b/>
                <w:sz w:val="16"/>
                <w:szCs w:val="16"/>
              </w:rPr>
            </w:pPr>
          </w:p>
        </w:tc>
        <w:tc>
          <w:tcPr>
            <w:tcW w:w="1090" w:type="dxa"/>
            <w:tcBorders>
              <w:top w:val="single" w:sz="4" w:space="0" w:color="auto"/>
              <w:bottom w:val="single" w:sz="4" w:space="0" w:color="auto"/>
            </w:tcBorders>
            <w:shd w:val="clear" w:color="auto" w:fill="auto"/>
            <w:tcMar>
              <w:top w:w="0" w:type="dxa"/>
              <w:left w:w="108" w:type="dxa"/>
              <w:bottom w:w="0" w:type="dxa"/>
              <w:right w:w="108" w:type="dxa"/>
            </w:tcMar>
          </w:tcPr>
          <w:p w14:paraId="03D503B4" w14:textId="77777777" w:rsidR="006B3337" w:rsidRPr="006B3337" w:rsidRDefault="006B3337" w:rsidP="006B3337">
            <w:pPr>
              <w:rPr>
                <w:b/>
                <w:sz w:val="16"/>
                <w:szCs w:val="16"/>
              </w:rPr>
            </w:pPr>
          </w:p>
        </w:tc>
        <w:tc>
          <w:tcPr>
            <w:tcW w:w="2268" w:type="dxa"/>
            <w:tcBorders>
              <w:top w:val="single" w:sz="4" w:space="0" w:color="auto"/>
              <w:bottom w:val="single" w:sz="4" w:space="0" w:color="auto"/>
            </w:tcBorders>
            <w:shd w:val="clear" w:color="auto" w:fill="auto"/>
            <w:tcMar>
              <w:top w:w="0" w:type="dxa"/>
              <w:left w:w="108" w:type="dxa"/>
              <w:bottom w:w="0" w:type="dxa"/>
              <w:right w:w="108" w:type="dxa"/>
            </w:tcMar>
          </w:tcPr>
          <w:p w14:paraId="1DFBCDE9" w14:textId="77777777" w:rsidR="006B3337" w:rsidRPr="006B3337" w:rsidRDefault="006B3337" w:rsidP="006B3337">
            <w:pPr>
              <w:rPr>
                <w:b/>
                <w:sz w:val="16"/>
                <w:szCs w:val="16"/>
              </w:rPr>
            </w:pPr>
          </w:p>
        </w:tc>
        <w:tc>
          <w:tcPr>
            <w:tcW w:w="798" w:type="dxa"/>
            <w:tcBorders>
              <w:top w:val="single" w:sz="4" w:space="0" w:color="auto"/>
              <w:bottom w:val="single" w:sz="4" w:space="0" w:color="auto"/>
            </w:tcBorders>
          </w:tcPr>
          <w:p w14:paraId="60171BFD" w14:textId="77777777" w:rsidR="006B3337" w:rsidRPr="006B3337" w:rsidRDefault="006B3337" w:rsidP="006B3337">
            <w:pPr>
              <w:rPr>
                <w:b/>
                <w:sz w:val="16"/>
                <w:szCs w:val="16"/>
              </w:rPr>
            </w:pPr>
          </w:p>
        </w:tc>
      </w:tr>
      <w:tr w:rsidR="00EB04E3" w14:paraId="21998962" w14:textId="77777777" w:rsidTr="00D266FB">
        <w:trPr>
          <w:trHeight w:val="174"/>
        </w:trPr>
        <w:tc>
          <w:tcPr>
            <w:tcW w:w="1633" w:type="dxa"/>
            <w:tcBorders>
              <w:bottom w:val="single" w:sz="4" w:space="0" w:color="auto"/>
            </w:tcBorders>
            <w:shd w:val="clear" w:color="auto" w:fill="auto"/>
            <w:tcMar>
              <w:top w:w="0" w:type="dxa"/>
              <w:left w:w="108" w:type="dxa"/>
              <w:bottom w:w="0" w:type="dxa"/>
              <w:right w:w="108" w:type="dxa"/>
            </w:tcMar>
            <w:vAlign w:val="center"/>
          </w:tcPr>
          <w:p w14:paraId="1EBF813E" w14:textId="6C9C48AA" w:rsidR="00EB04E3" w:rsidRPr="006B3337" w:rsidRDefault="00EB04E3" w:rsidP="00EB04E3">
            <w:pPr>
              <w:rPr>
                <w:sz w:val="16"/>
                <w:szCs w:val="16"/>
              </w:rPr>
            </w:pPr>
            <w:r w:rsidRPr="006B3337">
              <w:rPr>
                <w:sz w:val="16"/>
                <w:szCs w:val="16"/>
              </w:rPr>
              <w:t>MB</w:t>
            </w:r>
            <w:r>
              <w:rPr>
                <w:sz w:val="16"/>
                <w:szCs w:val="16"/>
              </w:rPr>
              <w:t>01, laag f</w:t>
            </w:r>
          </w:p>
        </w:tc>
        <w:tc>
          <w:tcPr>
            <w:tcW w:w="821" w:type="dxa"/>
            <w:tcBorders>
              <w:bottom w:val="single" w:sz="4" w:space="0" w:color="auto"/>
            </w:tcBorders>
            <w:shd w:val="clear" w:color="auto" w:fill="auto"/>
            <w:tcMar>
              <w:top w:w="0" w:type="dxa"/>
              <w:left w:w="108" w:type="dxa"/>
              <w:bottom w:w="0" w:type="dxa"/>
              <w:right w:w="108" w:type="dxa"/>
            </w:tcMar>
            <w:vAlign w:val="center"/>
          </w:tcPr>
          <w:p w14:paraId="33CDF96C" w14:textId="2611BD80" w:rsidR="00EB04E3" w:rsidRPr="006B3337" w:rsidRDefault="00EB04E3" w:rsidP="00EB04E3">
            <w:pPr>
              <w:rPr>
                <w:sz w:val="16"/>
                <w:szCs w:val="16"/>
              </w:rPr>
            </w:pPr>
            <w:r>
              <w:rPr>
                <w:sz w:val="16"/>
                <w:szCs w:val="16"/>
              </w:rPr>
              <w:t>20</w:t>
            </w:r>
          </w:p>
        </w:tc>
        <w:tc>
          <w:tcPr>
            <w:tcW w:w="1090" w:type="dxa"/>
            <w:tcBorders>
              <w:bottom w:val="single" w:sz="4" w:space="0" w:color="auto"/>
            </w:tcBorders>
            <w:shd w:val="clear" w:color="auto" w:fill="auto"/>
            <w:tcMar>
              <w:top w:w="0" w:type="dxa"/>
              <w:left w:w="108" w:type="dxa"/>
              <w:bottom w:w="0" w:type="dxa"/>
              <w:right w:w="108" w:type="dxa"/>
            </w:tcMar>
            <w:vAlign w:val="center"/>
          </w:tcPr>
          <w:p w14:paraId="7FE66C29" w14:textId="20D93DF0" w:rsidR="00EB04E3" w:rsidRPr="006B3337" w:rsidRDefault="00EB04E3" w:rsidP="00EB04E3">
            <w:pPr>
              <w:rPr>
                <w:sz w:val="16"/>
                <w:szCs w:val="16"/>
              </w:rPr>
            </w:pPr>
            <w:r>
              <w:rPr>
                <w:sz w:val="16"/>
                <w:szCs w:val="16"/>
              </w:rPr>
              <w:t>walgracht</w:t>
            </w:r>
          </w:p>
        </w:tc>
        <w:tc>
          <w:tcPr>
            <w:tcW w:w="2268" w:type="dxa"/>
            <w:tcBorders>
              <w:bottom w:val="single" w:sz="4" w:space="0" w:color="auto"/>
            </w:tcBorders>
            <w:shd w:val="clear" w:color="auto" w:fill="auto"/>
            <w:tcMar>
              <w:top w:w="0" w:type="dxa"/>
              <w:left w:w="108" w:type="dxa"/>
              <w:bottom w:w="0" w:type="dxa"/>
              <w:right w:w="108" w:type="dxa"/>
            </w:tcMar>
            <w:vAlign w:val="center"/>
          </w:tcPr>
          <w:p w14:paraId="45D06F7C" w14:textId="2BF84E20" w:rsidR="00EB04E3" w:rsidRPr="006B3337" w:rsidRDefault="00EB04E3" w:rsidP="00EB04E3">
            <w:pPr>
              <w:rPr>
                <w:sz w:val="16"/>
                <w:szCs w:val="16"/>
              </w:rPr>
            </w:pPr>
            <w:r>
              <w:rPr>
                <w:sz w:val="16"/>
                <w:szCs w:val="16"/>
              </w:rPr>
              <w:t>17</w:t>
            </w:r>
            <w:r w:rsidRPr="00EB04E3">
              <w:rPr>
                <w:sz w:val="16"/>
                <w:szCs w:val="16"/>
                <w:vertAlign w:val="superscript"/>
              </w:rPr>
              <w:t>e</w:t>
            </w:r>
            <w:r>
              <w:rPr>
                <w:sz w:val="16"/>
                <w:szCs w:val="16"/>
              </w:rPr>
              <w:t>/vroege 18</w:t>
            </w:r>
            <w:r w:rsidRPr="00EB04E3">
              <w:rPr>
                <w:sz w:val="16"/>
                <w:szCs w:val="16"/>
                <w:vertAlign w:val="superscript"/>
              </w:rPr>
              <w:t>e</w:t>
            </w:r>
            <w:r>
              <w:rPr>
                <w:sz w:val="16"/>
                <w:szCs w:val="16"/>
              </w:rPr>
              <w:t xml:space="preserve"> eeuw</w:t>
            </w:r>
          </w:p>
        </w:tc>
        <w:tc>
          <w:tcPr>
            <w:tcW w:w="798" w:type="dxa"/>
            <w:tcBorders>
              <w:bottom w:val="single" w:sz="4" w:space="0" w:color="auto"/>
            </w:tcBorders>
          </w:tcPr>
          <w:p w14:paraId="6851B4FF" w14:textId="44F2EADE" w:rsidR="00EB04E3" w:rsidRPr="006B3337" w:rsidRDefault="00EB04E3" w:rsidP="00EB04E3">
            <w:pPr>
              <w:rPr>
                <w:sz w:val="16"/>
                <w:szCs w:val="16"/>
              </w:rPr>
            </w:pPr>
            <w:r>
              <w:rPr>
                <w:sz w:val="16"/>
                <w:szCs w:val="16"/>
              </w:rPr>
              <w:t>10</w:t>
            </w:r>
            <w:r w:rsidRPr="006B3337">
              <w:rPr>
                <w:sz w:val="16"/>
                <w:szCs w:val="16"/>
              </w:rPr>
              <w:t>L</w:t>
            </w:r>
          </w:p>
        </w:tc>
      </w:tr>
    </w:tbl>
    <w:p w14:paraId="1A3839EA" w14:textId="77777777" w:rsidR="00064D78" w:rsidRPr="00064D78" w:rsidRDefault="00064D78" w:rsidP="00064D78">
      <w:pPr>
        <w:rPr>
          <w:lang w:eastAsia="en-US"/>
        </w:rPr>
      </w:pPr>
    </w:p>
    <w:p w14:paraId="38A43656" w14:textId="77777777" w:rsidR="00DF22FA" w:rsidRPr="0080152E" w:rsidRDefault="00DF22FA" w:rsidP="00DF22FA">
      <w:pPr>
        <w:pStyle w:val="Heading3"/>
        <w:ind w:left="709" w:hanging="709"/>
      </w:pPr>
      <w:r w:rsidRPr="0080152E">
        <w:t>Macrobotanie</w:t>
      </w:r>
    </w:p>
    <w:p w14:paraId="0EC5637A" w14:textId="178B9787" w:rsidR="00DF22FA" w:rsidRPr="00A85926" w:rsidRDefault="00DF22FA" w:rsidP="00DF22FA">
      <w:r w:rsidRPr="00A85926">
        <w:t xml:space="preserve">Voor de analyse is </w:t>
      </w:r>
      <w:r w:rsidR="006B3337">
        <w:t>het aangeleverde</w:t>
      </w:r>
      <w:r w:rsidRPr="0034437C">
        <w:t xml:space="preserve"> materiaal</w:t>
      </w:r>
      <w:r w:rsidRPr="00A85926">
        <w:t xml:space="preserve"> </w:t>
      </w:r>
      <w:r w:rsidR="006B3337">
        <w:t xml:space="preserve">volledig </w:t>
      </w:r>
      <w:r w:rsidRPr="008A435D">
        <w:t xml:space="preserve">geanalyseerd. </w:t>
      </w:r>
      <w:r w:rsidRPr="00A85926">
        <w:t>Alle botanische macroresten zijn zo specifiek mogelijk op naam gebracht</w:t>
      </w:r>
      <w:r w:rsidRPr="00A85926">
        <w:rPr>
          <w:rStyle w:val="FootnoteReference"/>
        </w:rPr>
        <w:footnoteReference w:id="2"/>
      </w:r>
      <w:r w:rsidRPr="00A85926">
        <w:t xml:space="preserve"> met naamgeving volgens de </w:t>
      </w:r>
      <w:r w:rsidR="00AC21A9">
        <w:t>vierentwintigste</w:t>
      </w:r>
      <w:r w:rsidRPr="00A85926">
        <w:t xml:space="preserve"> druk van </w:t>
      </w:r>
      <w:proofErr w:type="spellStart"/>
      <w:r w:rsidRPr="00A85926">
        <w:t>Heukels</w:t>
      </w:r>
      <w:proofErr w:type="spellEnd"/>
      <w:r w:rsidRPr="00A85926">
        <w:t>’ flora van Nederland</w:t>
      </w:r>
      <w:r w:rsidRPr="00A85926">
        <w:rPr>
          <w:rStyle w:val="FootnoteReference"/>
        </w:rPr>
        <w:footnoteReference w:id="3"/>
      </w:r>
      <w:r w:rsidRPr="00A85926">
        <w:t xml:space="preserve">. Hierbij is </w:t>
      </w:r>
      <w:r w:rsidR="006B3337">
        <w:t xml:space="preserve">waar nodig </w:t>
      </w:r>
      <w:r w:rsidRPr="00A85926">
        <w:t>gebruik gemaakt van de vergelijkingscollectie van het archeobotanisch laboratorium van de Universiteit Leiden.</w:t>
      </w:r>
    </w:p>
    <w:p w14:paraId="4585F7D1" w14:textId="0114542E" w:rsidR="00DF22FA" w:rsidRDefault="00DF22FA" w:rsidP="00DF22FA">
      <w:pPr>
        <w:rPr>
          <w:rFonts w:eastAsia="Calibri"/>
          <w:lang w:eastAsia="en-US"/>
        </w:rPr>
      </w:pPr>
      <w:r w:rsidRPr="00A85926">
        <w:t xml:space="preserve">Voor zowel het bepalen van de productie, eventuele handel en consumptie van cultuurgewassen, als voor het bepalen van het natuurlijk voorkomen van planten en het gebruik daarvan, is een scheiding gemaakt op basis van gebruiksplanten en wilde planten. Onder de gebruiksplanten vallen onder andere granen, vruchten en kruiden; onder de wilde planten zijn de categorieën cultuurbegeleiders (akkeronkruiden, tredplanten en </w:t>
      </w:r>
      <w:proofErr w:type="spellStart"/>
      <w:r w:rsidRPr="00A85926">
        <w:t>ruderalen</w:t>
      </w:r>
      <w:proofErr w:type="spellEnd"/>
      <w:r w:rsidRPr="00A85926">
        <w:t>) en overige wilde planten (graslandplanten, planten van vochtige locaties, waterkantplanten, waterplanten</w:t>
      </w:r>
      <w:r>
        <w:t>,</w:t>
      </w:r>
      <w:r w:rsidRPr="00A85926">
        <w:t xml:space="preserve"> planten van diverse standplaatsen</w:t>
      </w:r>
      <w:r>
        <w:t>, etc.</w:t>
      </w:r>
      <w:r w:rsidRPr="00A85926">
        <w:t xml:space="preserve">) te onderscheiden. De wilde planten zijn ingedeeld op grond van de vegetatiestructuur en abiotische standplaatsfactoren. Voor de beschrijving van de standplaatsen is gebruik gemaakt van de indeling op basis van </w:t>
      </w:r>
      <w:proofErr w:type="spellStart"/>
      <w:r w:rsidRPr="00A85926">
        <w:t>ecogroepen</w:t>
      </w:r>
      <w:proofErr w:type="spellEnd"/>
      <w:r w:rsidRPr="00A85926">
        <w:rPr>
          <w:rStyle w:val="FootnoteReference"/>
        </w:rPr>
        <w:footnoteReference w:id="4"/>
      </w:r>
      <w:r w:rsidR="00AC21A9">
        <w:t>.</w:t>
      </w:r>
      <w:r w:rsidR="00000F40">
        <w:t xml:space="preserve"> </w:t>
      </w:r>
      <w:r w:rsidR="00000F40" w:rsidRPr="00A85926">
        <w:t>Ten slotte is informatie ingewonnen over de voorkeur van planten voor lokale abiotische factoren welke belangrijk zijn voor de groei (bijv. licht, warmte, stikstof)</w:t>
      </w:r>
      <w:r w:rsidR="00000F40" w:rsidRPr="00A85926">
        <w:rPr>
          <w:rStyle w:val="FootnoteReference"/>
        </w:rPr>
        <w:footnoteReference w:id="5"/>
      </w:r>
      <w:r w:rsidR="00000F40" w:rsidRPr="00A85926">
        <w:t>.</w:t>
      </w:r>
    </w:p>
    <w:p w14:paraId="3F80E51E" w14:textId="77777777" w:rsidR="00DF22FA" w:rsidRPr="008A5684" w:rsidRDefault="00DF22FA" w:rsidP="00DF22FA">
      <w:pPr>
        <w:rPr>
          <w:rFonts w:eastAsia="Calibri"/>
          <w:lang w:eastAsia="en-US"/>
        </w:rPr>
      </w:pPr>
    </w:p>
    <w:p w14:paraId="7A127A28" w14:textId="77777777" w:rsidR="008A435D" w:rsidRDefault="008A435D" w:rsidP="006721C7">
      <w:pPr>
        <w:pStyle w:val="Heading3"/>
        <w:ind w:left="709" w:hanging="709"/>
      </w:pPr>
      <w:r w:rsidRPr="0080152E">
        <w:t>Palynologie</w:t>
      </w:r>
    </w:p>
    <w:p w14:paraId="0580131C" w14:textId="78318A5A" w:rsidR="006A1EA5" w:rsidRDefault="008A435D" w:rsidP="00D266FB">
      <w:r w:rsidRPr="00DF22FA">
        <w:t xml:space="preserve">Voor het palynologisch onderzoek werd </w:t>
      </w:r>
      <w:r w:rsidR="00DF22FA" w:rsidRPr="00DF22FA">
        <w:t xml:space="preserve">door mevrouw A. Philip </w:t>
      </w:r>
      <w:r w:rsidRPr="00DF22FA">
        <w:t xml:space="preserve">aan het </w:t>
      </w:r>
      <w:proofErr w:type="spellStart"/>
      <w:r w:rsidRPr="00DF22FA">
        <w:t>Institute</w:t>
      </w:r>
      <w:proofErr w:type="spellEnd"/>
      <w:r w:rsidRPr="00DF22FA">
        <w:t xml:space="preserve"> </w:t>
      </w:r>
      <w:proofErr w:type="spellStart"/>
      <w:r w:rsidRPr="00DF22FA">
        <w:t>for</w:t>
      </w:r>
      <w:proofErr w:type="spellEnd"/>
      <w:r w:rsidRPr="00DF22FA">
        <w:t xml:space="preserve"> </w:t>
      </w:r>
      <w:proofErr w:type="spellStart"/>
      <w:r w:rsidRPr="00DF22FA">
        <w:t>Biodiversity</w:t>
      </w:r>
      <w:proofErr w:type="spellEnd"/>
      <w:r w:rsidRPr="00DF22FA">
        <w:t xml:space="preserve"> </w:t>
      </w:r>
      <w:proofErr w:type="spellStart"/>
      <w:r w:rsidRPr="00DF22FA">
        <w:t>and</w:t>
      </w:r>
      <w:proofErr w:type="spellEnd"/>
      <w:r w:rsidRPr="00DF22FA">
        <w:t xml:space="preserve"> </w:t>
      </w:r>
      <w:proofErr w:type="spellStart"/>
      <w:r w:rsidRPr="00DF22FA">
        <w:t>Ecosystem</w:t>
      </w:r>
      <w:proofErr w:type="spellEnd"/>
      <w:r w:rsidRPr="00DF22FA">
        <w:t xml:space="preserve"> Dynamics </w:t>
      </w:r>
      <w:r w:rsidR="00133D45" w:rsidRPr="00DF22FA">
        <w:t xml:space="preserve">(IBED) </w:t>
      </w:r>
      <w:r w:rsidRPr="00DF22FA">
        <w:t>van de Universiteit van Amsterdam een monster</w:t>
      </w:r>
      <w:r w:rsidRPr="0080152E">
        <w:t xml:space="preserve"> van 1 cm</w:t>
      </w:r>
      <w:r w:rsidRPr="008A435D">
        <w:rPr>
          <w:vertAlign w:val="superscript"/>
        </w:rPr>
        <w:t>3</w:t>
      </w:r>
      <w:r w:rsidRPr="0080152E">
        <w:t xml:space="preserve"> </w:t>
      </w:r>
      <w:r w:rsidR="00C7293A">
        <w:t>van de te onderzoeken sta</w:t>
      </w:r>
      <w:r w:rsidR="006A1EA5">
        <w:t>len</w:t>
      </w:r>
      <w:r w:rsidR="00C7293A">
        <w:t xml:space="preserve"> bereid</w:t>
      </w:r>
      <w:r w:rsidRPr="0080152E">
        <w:t xml:space="preserve"> volgens een standaard pollenbereiding. Vervolgens </w:t>
      </w:r>
      <w:r w:rsidR="006A1EA5">
        <w:t>zijn de preparaten</w:t>
      </w:r>
      <w:r w:rsidRPr="0080152E">
        <w:t xml:space="preserve"> </w:t>
      </w:r>
      <w:r w:rsidR="00133D45">
        <w:t xml:space="preserve">bij Archol </w:t>
      </w:r>
      <w:r w:rsidRPr="0080152E">
        <w:t xml:space="preserve">met behulp van een </w:t>
      </w:r>
      <w:proofErr w:type="spellStart"/>
      <w:r w:rsidRPr="0080152E">
        <w:t>doorvallend</w:t>
      </w:r>
      <w:proofErr w:type="spellEnd"/>
      <w:r w:rsidRPr="0080152E">
        <w:t xml:space="preserve">-lichtmicroscoop met </w:t>
      </w:r>
      <w:r w:rsidRPr="0080152E">
        <w:lastRenderedPageBreak/>
        <w:t xml:space="preserve">een vergroting van 400x-1000x geanalyseerd </w:t>
      </w:r>
      <w:r w:rsidRPr="008A435D">
        <w:t xml:space="preserve">waarbij de microfossielen (pollen en sporen) </w:t>
      </w:r>
      <w:r w:rsidR="005868C3">
        <w:t xml:space="preserve">zijn </w:t>
      </w:r>
      <w:r w:rsidRPr="008A435D">
        <w:t>gedetermineerd en geteld</w:t>
      </w:r>
      <w:r w:rsidRPr="005868C3">
        <w:rPr>
          <w:vertAlign w:val="superscript"/>
        </w:rPr>
        <w:footnoteReference w:id="6"/>
      </w:r>
      <w:r w:rsidRPr="008A435D">
        <w:t xml:space="preserve">. </w:t>
      </w:r>
      <w:r w:rsidR="006A1EA5">
        <w:t>Hierbij werd</w:t>
      </w:r>
      <w:r w:rsidR="00D266FB">
        <w:t xml:space="preserve"> een</w:t>
      </w:r>
      <w:r w:rsidR="006A1EA5" w:rsidRPr="008A435D">
        <w:t xml:space="preserve"> </w:t>
      </w:r>
      <w:r w:rsidR="00D266FB">
        <w:t>t</w:t>
      </w:r>
      <w:r w:rsidR="006A1EA5" w:rsidRPr="008A435D">
        <w:t xml:space="preserve">otaalpollensommen </w:t>
      </w:r>
      <w:r w:rsidR="00D266FB">
        <w:t xml:space="preserve">van </w:t>
      </w:r>
      <w:r w:rsidR="00105316">
        <w:t>388</w:t>
      </w:r>
      <w:r w:rsidR="00D266FB">
        <w:t xml:space="preserve"> </w:t>
      </w:r>
      <w:r w:rsidR="007F6DC1">
        <w:t>bereikt</w:t>
      </w:r>
      <w:r w:rsidR="00D266FB">
        <w:t>.</w:t>
      </w:r>
      <w:r w:rsidR="006A1EA5" w:rsidRPr="008A435D">
        <w:t xml:space="preserve"> </w:t>
      </w:r>
    </w:p>
    <w:p w14:paraId="792D8853" w14:textId="77777777" w:rsidR="006A1EA5" w:rsidRDefault="006A1EA5" w:rsidP="006A1EA5">
      <w:pPr>
        <w:jc w:val="both"/>
      </w:pPr>
    </w:p>
    <w:p w14:paraId="1E765C87" w14:textId="3104B2C7" w:rsidR="008A435D" w:rsidRDefault="006A1EA5" w:rsidP="008A435D">
      <w:r w:rsidRPr="006A1EA5">
        <w:t xml:space="preserve">Na het bereiken van de pollensom is het resterende deel van het preparaat nog gescand op eventuele aanvullende nieuwe soorten. Deze staan aangegeven met een ‘+’ in het pollendiagram </w:t>
      </w:r>
      <w:bookmarkStart w:id="2" w:name="_Hlk520188029"/>
      <w:r w:rsidRPr="006A1EA5">
        <w:t>en zijn niet meegenomen in de pollensom</w:t>
      </w:r>
      <w:bookmarkEnd w:id="2"/>
      <w:r w:rsidR="008A435D" w:rsidRPr="0080152E">
        <w:t xml:space="preserve">. De relatieve bijdragen (percentages) van de verschillende pollentypen en andere microfossielen zijn berekend over de pollensom. Vervolgens werden de taxa ingedeeld in groepen op </w:t>
      </w:r>
      <w:r w:rsidR="008A435D">
        <w:t>basis van vegetatie-/milieutype</w:t>
      </w:r>
      <w:r w:rsidR="008A435D" w:rsidRPr="00A85926">
        <w:rPr>
          <w:rStyle w:val="FootnoteReference"/>
        </w:rPr>
        <w:footnoteReference w:id="7"/>
      </w:r>
      <w:r w:rsidR="008A435D" w:rsidRPr="0080152E">
        <w:t>.</w:t>
      </w:r>
    </w:p>
    <w:p w14:paraId="1C4B5ADB" w14:textId="77777777" w:rsidR="003944A0" w:rsidRDefault="003944A0" w:rsidP="008A435D"/>
    <w:p w14:paraId="428B6F41" w14:textId="77777777" w:rsidR="003944A0" w:rsidRPr="007D7B68" w:rsidRDefault="003944A0" w:rsidP="003944A0">
      <w:pPr>
        <w:jc w:val="both"/>
        <w:rPr>
          <w:i/>
        </w:rPr>
      </w:pPr>
      <w:r w:rsidRPr="007D7B68">
        <w:rPr>
          <w:i/>
        </w:rPr>
        <w:t>Plant-specifieke eigenschappen</w:t>
      </w:r>
    </w:p>
    <w:p w14:paraId="0867CE92" w14:textId="1797AE41" w:rsidR="003944A0" w:rsidRDefault="003944A0" w:rsidP="003944A0">
      <w:pPr>
        <w:jc w:val="both"/>
      </w:pPr>
      <w:r>
        <w:t>Voor een reconstructie van het landschap dient nog rekening te worden gehouden met plant-specifieke eigenschappen.</w:t>
      </w:r>
    </w:p>
    <w:p w14:paraId="1F5DDF12" w14:textId="77777777" w:rsidR="003944A0" w:rsidRDefault="003944A0" w:rsidP="003944A0">
      <w:pPr>
        <w:jc w:val="both"/>
      </w:pPr>
      <w:r>
        <w:t>Er zijn verschillende aspecten van invloed op de interpretatie van de openheid van het landschap op basis van pollen. Onder deze aspecten valt vooral de hoeveelheid pollen die een plant produceert, hoe en hoe gemakkelijk deze verspreid worden, hoe goed het pollen bewaard blijft in de bodem en hoe goed het pollen herkend wordt tijdens analyse. Een voorbeeld van een boom die veel pollen produceert en verspreid, is de den (</w:t>
      </w:r>
      <w:proofErr w:type="spellStart"/>
      <w:r>
        <w:rPr>
          <w:i/>
        </w:rPr>
        <w:t>Pinus</w:t>
      </w:r>
      <w:proofErr w:type="spellEnd"/>
      <w:r>
        <w:t>)</w:t>
      </w:r>
      <w:r w:rsidRPr="00710761">
        <w:rPr>
          <w:rStyle w:val="FootnoteReference"/>
        </w:rPr>
        <w:footnoteReference w:id="8"/>
      </w:r>
      <w:r>
        <w:t>. Door de luchtzakken die zich aan de pollenkorrel bevinden kan het pollen soms honderden kilometers ver van de boom verspreid worden</w:t>
      </w:r>
      <w:r w:rsidRPr="00710761">
        <w:rPr>
          <w:rStyle w:val="FootnoteReference"/>
        </w:rPr>
        <w:footnoteReference w:id="9"/>
      </w:r>
      <w:r>
        <w:t>. Aanwezigheid van dennenpollen, zeker in lage percentages, is dus niet direct te koppelen aan de aanwezigheid van de boom in de omgeving. Andere bomen, zoals elzen (</w:t>
      </w:r>
      <w:proofErr w:type="spellStart"/>
      <w:r>
        <w:rPr>
          <w:i/>
        </w:rPr>
        <w:t>Alnus</w:t>
      </w:r>
      <w:proofErr w:type="spellEnd"/>
      <w:r>
        <w:t>), produceren ook veel pollen dat goed verspreidt en zeer goed herkenbaar is en blijft bij analyse, zelfs na gedeeltelijke afbraak van de pollenkorrel. Daarom is els vaak over-gerepresenteerd in pollenmonsters. Ondanks deze over-representatie is het pollen van els bij bepaalde percentages wel indicatief voor de aanwezigheid van de boom in de omgeving</w:t>
      </w:r>
      <w:r w:rsidRPr="00710761">
        <w:rPr>
          <w:rStyle w:val="FootnoteReference"/>
        </w:rPr>
        <w:footnoteReference w:id="10"/>
      </w:r>
      <w:r>
        <w:rPr>
          <w:vertAlign w:val="superscript"/>
        </w:rPr>
        <w:t>,</w:t>
      </w:r>
      <w:r w:rsidRPr="00710761">
        <w:rPr>
          <w:rStyle w:val="FootnoteReference"/>
        </w:rPr>
        <w:footnoteReference w:id="11"/>
      </w:r>
      <w:r>
        <w:rPr>
          <w:vertAlign w:val="superscript"/>
        </w:rPr>
        <w:t>,</w:t>
      </w:r>
      <w:r w:rsidRPr="00710761">
        <w:rPr>
          <w:rStyle w:val="FootnoteReference"/>
        </w:rPr>
        <w:footnoteReference w:id="12"/>
      </w:r>
      <w:r>
        <w:rPr>
          <w:vertAlign w:val="superscript"/>
        </w:rPr>
        <w:t>,</w:t>
      </w:r>
      <w:r w:rsidRPr="00710761">
        <w:rPr>
          <w:rStyle w:val="FootnoteReference"/>
        </w:rPr>
        <w:footnoteReference w:id="13"/>
      </w:r>
      <w:r>
        <w:t>. Er zijn ook sommige planten(groepen) die juist een lage productie en een slechte verspreiding van het pollen kennen, waardoor de aanwezigheid van het pollen lokale aanwezigheid kan indiceren. Onder deze planten vallen onder andere de beuk (</w:t>
      </w:r>
      <w:proofErr w:type="spellStart"/>
      <w:r>
        <w:rPr>
          <w:i/>
        </w:rPr>
        <w:t>Fagus</w:t>
      </w:r>
      <w:proofErr w:type="spellEnd"/>
      <w:r>
        <w:t>) en de linde (</w:t>
      </w:r>
      <w:proofErr w:type="spellStart"/>
      <w:r>
        <w:rPr>
          <w:i/>
        </w:rPr>
        <w:t>Tilia</w:t>
      </w:r>
      <w:proofErr w:type="spellEnd"/>
      <w:r>
        <w:t>), en ook de kruiden behorend tot de schermbloemigen (</w:t>
      </w:r>
      <w:proofErr w:type="spellStart"/>
      <w:r>
        <w:t>Apiaceae</w:t>
      </w:r>
      <w:proofErr w:type="spellEnd"/>
      <w:r>
        <w:t>), heide (</w:t>
      </w:r>
      <w:proofErr w:type="spellStart"/>
      <w:r>
        <w:t>Ericaceae</w:t>
      </w:r>
      <w:proofErr w:type="spellEnd"/>
      <w:r>
        <w:t>) en de cypergrassen (</w:t>
      </w:r>
      <w:proofErr w:type="spellStart"/>
      <w:r>
        <w:t>Cyperaceae</w:t>
      </w:r>
      <w:proofErr w:type="spellEnd"/>
      <w:r>
        <w:t>).</w:t>
      </w:r>
    </w:p>
    <w:p w14:paraId="4CBBD7E3" w14:textId="77777777" w:rsidR="006C456C" w:rsidRDefault="006C456C" w:rsidP="008A435D"/>
    <w:p w14:paraId="31ADFC09" w14:textId="422C6A4D" w:rsidR="00047177" w:rsidRDefault="007A279E" w:rsidP="001F56BD">
      <w:pPr>
        <w:pStyle w:val="Heading1"/>
        <w:spacing w:before="360" w:after="120"/>
      </w:pPr>
      <w:r>
        <w:t>Resultaten</w:t>
      </w:r>
      <w:r w:rsidR="0049587B">
        <w:t xml:space="preserve"> en discussie</w:t>
      </w:r>
    </w:p>
    <w:p w14:paraId="2E3650FF" w14:textId="623A4CAC" w:rsidR="0005617B" w:rsidRPr="00C622F6" w:rsidRDefault="007A279E" w:rsidP="0005617B">
      <w:r w:rsidRPr="00424D9F">
        <w:rPr>
          <w:lang w:eastAsia="en-US"/>
        </w:rPr>
        <w:t xml:space="preserve">De resultaten van de </w:t>
      </w:r>
      <w:r w:rsidRPr="004B1482">
        <w:rPr>
          <w:lang w:eastAsia="en-US"/>
        </w:rPr>
        <w:t xml:space="preserve">palynologische </w:t>
      </w:r>
      <w:r w:rsidR="0005617B">
        <w:rPr>
          <w:lang w:eastAsia="en-US"/>
        </w:rPr>
        <w:t>an</w:t>
      </w:r>
      <w:r w:rsidR="0005617B" w:rsidRPr="00064033">
        <w:rPr>
          <w:lang w:eastAsia="en-US"/>
        </w:rPr>
        <w:t>alyse (</w:t>
      </w:r>
      <w:r w:rsidR="006A1EA5">
        <w:rPr>
          <w:lang w:eastAsia="en-US"/>
        </w:rPr>
        <w:t>zie onder</w:t>
      </w:r>
      <w:r w:rsidR="0005617B" w:rsidRPr="00064033">
        <w:rPr>
          <w:lang w:eastAsia="en-US"/>
        </w:rPr>
        <w:t>)</w:t>
      </w:r>
      <w:r w:rsidR="00105316">
        <w:rPr>
          <w:lang w:eastAsia="en-US"/>
        </w:rPr>
        <w:t xml:space="preserve"> en</w:t>
      </w:r>
      <w:r w:rsidR="0005617B">
        <w:rPr>
          <w:lang w:eastAsia="en-US"/>
        </w:rPr>
        <w:t xml:space="preserve"> </w:t>
      </w:r>
      <w:r w:rsidR="00105316">
        <w:rPr>
          <w:lang w:eastAsia="en-US"/>
        </w:rPr>
        <w:t>macro</w:t>
      </w:r>
      <w:r w:rsidR="00105316" w:rsidRPr="00424D9F">
        <w:rPr>
          <w:lang w:eastAsia="en-US"/>
        </w:rPr>
        <w:t>botanis</w:t>
      </w:r>
      <w:r w:rsidR="00105316" w:rsidRPr="00104050">
        <w:rPr>
          <w:lang w:eastAsia="en-US"/>
        </w:rPr>
        <w:t xml:space="preserve">che </w:t>
      </w:r>
      <w:r w:rsidR="00105316" w:rsidRPr="004B1482">
        <w:rPr>
          <w:lang w:eastAsia="en-US"/>
        </w:rPr>
        <w:t>(</w:t>
      </w:r>
      <w:r w:rsidR="00105316" w:rsidRPr="00D266FB">
        <w:rPr>
          <w:lang w:eastAsia="en-US"/>
        </w:rPr>
        <w:t>Bijlage 1)</w:t>
      </w:r>
      <w:r w:rsidR="00105316" w:rsidRPr="004B1482">
        <w:rPr>
          <w:lang w:eastAsia="en-US"/>
        </w:rPr>
        <w:t xml:space="preserve"> </w:t>
      </w:r>
      <w:r w:rsidRPr="004B1482">
        <w:rPr>
          <w:lang w:eastAsia="en-US"/>
        </w:rPr>
        <w:t>zullen</w:t>
      </w:r>
      <w:r w:rsidRPr="00424D9F">
        <w:rPr>
          <w:lang w:eastAsia="en-US"/>
        </w:rPr>
        <w:t xml:space="preserve"> hier</w:t>
      </w:r>
      <w:r w:rsidR="00105316">
        <w:rPr>
          <w:lang w:eastAsia="en-US"/>
        </w:rPr>
        <w:t xml:space="preserve"> </w:t>
      </w:r>
      <w:r w:rsidRPr="00424D9F">
        <w:rPr>
          <w:lang w:eastAsia="en-US"/>
        </w:rPr>
        <w:t xml:space="preserve">worden </w:t>
      </w:r>
      <w:r w:rsidR="0049587B">
        <w:rPr>
          <w:lang w:eastAsia="en-US"/>
        </w:rPr>
        <w:t>behandeld</w:t>
      </w:r>
      <w:r w:rsidRPr="00424D9F">
        <w:rPr>
          <w:lang w:eastAsia="en-US"/>
        </w:rPr>
        <w:t xml:space="preserve"> gevolgd door </w:t>
      </w:r>
      <w:r w:rsidR="0049587B">
        <w:rPr>
          <w:lang w:eastAsia="en-US"/>
        </w:rPr>
        <w:t>een korte discussie van de resultaten</w:t>
      </w:r>
      <w:r w:rsidRPr="00424D9F">
        <w:rPr>
          <w:lang w:eastAsia="en-US"/>
        </w:rPr>
        <w:t>.</w:t>
      </w:r>
      <w:r w:rsidR="006A3E92">
        <w:rPr>
          <w:lang w:eastAsia="en-US"/>
        </w:rPr>
        <w:t xml:space="preserve"> </w:t>
      </w:r>
    </w:p>
    <w:p w14:paraId="23223230" w14:textId="1A4483AD" w:rsidR="007A279E" w:rsidRDefault="007A279E" w:rsidP="007A279E">
      <w:pPr>
        <w:rPr>
          <w:lang w:eastAsia="en-US"/>
        </w:rPr>
      </w:pPr>
    </w:p>
    <w:p w14:paraId="3B113036" w14:textId="614BEA76" w:rsidR="00DF22FA" w:rsidRPr="009446EA" w:rsidRDefault="00105316" w:rsidP="001F56BD">
      <w:pPr>
        <w:pStyle w:val="Heading3"/>
        <w:ind w:left="0" w:firstLine="0"/>
      </w:pPr>
      <w:r>
        <w:lastRenderedPageBreak/>
        <w:t>17</w:t>
      </w:r>
      <w:r w:rsidRPr="00105316">
        <w:rPr>
          <w:vertAlign w:val="superscript"/>
        </w:rPr>
        <w:t>e</w:t>
      </w:r>
      <w:r>
        <w:t>/begin 18</w:t>
      </w:r>
      <w:r w:rsidRPr="00105316">
        <w:rPr>
          <w:vertAlign w:val="superscript"/>
        </w:rPr>
        <w:t>e</w:t>
      </w:r>
      <w:r>
        <w:t xml:space="preserve">-eeuwse walgracht: </w:t>
      </w:r>
    </w:p>
    <w:p w14:paraId="2EA6791C" w14:textId="49745F58" w:rsidR="00BA6B51" w:rsidRDefault="003944A0" w:rsidP="00BA6B51">
      <w:r>
        <w:rPr>
          <w:noProof/>
        </w:rPr>
        <mc:AlternateContent>
          <mc:Choice Requires="wps">
            <w:drawing>
              <wp:anchor distT="0" distB="0" distL="114300" distR="114300" simplePos="0" relativeHeight="251688448" behindDoc="0" locked="0" layoutInCell="1" allowOverlap="1" wp14:anchorId="0E91BAE1" wp14:editId="09E5C5B4">
                <wp:simplePos x="0" y="0"/>
                <wp:positionH relativeFrom="margin">
                  <wp:align>left</wp:align>
                </wp:positionH>
                <wp:positionV relativeFrom="paragraph">
                  <wp:posOffset>2939415</wp:posOffset>
                </wp:positionV>
                <wp:extent cx="2975610" cy="706755"/>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2975610" cy="706755"/>
                        </a:xfrm>
                        <a:prstGeom prst="rect">
                          <a:avLst/>
                        </a:prstGeom>
                        <a:solidFill>
                          <a:prstClr val="white"/>
                        </a:solidFill>
                        <a:ln>
                          <a:noFill/>
                        </a:ln>
                      </wps:spPr>
                      <wps:txbx>
                        <w:txbxContent>
                          <w:p w14:paraId="3DCA5988" w14:textId="28F8E04C" w:rsidR="00105316" w:rsidRPr="00C00EC8" w:rsidRDefault="00105316" w:rsidP="00105316">
                            <w:pPr>
                              <w:pStyle w:val="Caption"/>
                              <w:rPr>
                                <w:rFonts w:ascii="Arial" w:eastAsia="Times New Roman" w:hAnsi="Arial" w:cs="Arial"/>
                                <w:noProof/>
                                <w:kern w:val="3"/>
                                <w:sz w:val="20"/>
                                <w:u w:val="single"/>
                                <w:lang w:eastAsia="nl-NL"/>
                              </w:rPr>
                            </w:pPr>
                            <w:bookmarkStart w:id="3" w:name="_Ref114050133"/>
                            <w:r>
                              <w:t xml:space="preserve">Figuur </w:t>
                            </w:r>
                            <w:r>
                              <w:fldChar w:fldCharType="begin"/>
                            </w:r>
                            <w:r>
                              <w:instrText xml:space="preserve"> SEQ Figuur \* ARABIC </w:instrText>
                            </w:r>
                            <w:r>
                              <w:fldChar w:fldCharType="separate"/>
                            </w:r>
                            <w:r>
                              <w:rPr>
                                <w:noProof/>
                              </w:rPr>
                              <w:t>2</w:t>
                            </w:r>
                            <w:r>
                              <w:fldChar w:fldCharType="end"/>
                            </w:r>
                            <w:bookmarkEnd w:id="3"/>
                            <w:r>
                              <w:t xml:space="preserve">. </w:t>
                            </w:r>
                            <w:r w:rsidRPr="00775575">
                              <w:rPr>
                                <w:szCs w:val="16"/>
                              </w:rPr>
                              <w:t xml:space="preserve">Hoofddiagram pollenmonster </w:t>
                            </w:r>
                            <w:r>
                              <w:rPr>
                                <w:szCs w:val="16"/>
                              </w:rPr>
                              <w:t>uit MP01</w:t>
                            </w:r>
                            <w:r w:rsidRPr="00775575">
                              <w:rPr>
                                <w:szCs w:val="16"/>
                              </w:rPr>
                              <w:t>.</w:t>
                            </w:r>
                            <w:r>
                              <w:rPr>
                                <w:sz w:val="18"/>
                              </w:rPr>
                              <w:t xml:space="preserve"> </w:t>
                            </w:r>
                            <w:r w:rsidRPr="00735ACD">
                              <w:t>In groen: percentage “</w:t>
                            </w:r>
                            <w:proofErr w:type="spellStart"/>
                            <w:r w:rsidRPr="00735ACD">
                              <w:t>arboreaal</w:t>
                            </w:r>
                            <w:proofErr w:type="spellEnd"/>
                            <w:r w:rsidRPr="00735ACD">
                              <w:t xml:space="preserve"> pollen” (AP; bomen); in </w:t>
                            </w:r>
                            <w:r>
                              <w:t>overige kleuren</w:t>
                            </w:r>
                            <w:r w:rsidRPr="00735ACD">
                              <w:t>: percentage “non-</w:t>
                            </w:r>
                            <w:proofErr w:type="spellStart"/>
                            <w:r w:rsidRPr="00735ACD">
                              <w:t>arboreaal</w:t>
                            </w:r>
                            <w:proofErr w:type="spellEnd"/>
                            <w:r w:rsidRPr="00735ACD">
                              <w:t xml:space="preserve"> pollen” (NAP; </w:t>
                            </w:r>
                            <w:r>
                              <w:t xml:space="preserve">grassen, </w:t>
                            </w:r>
                            <w:r w:rsidRPr="00735ACD">
                              <w:t>heide, cultuurgewassen en kruiden); samen vormen deze groepen de totale pollensom.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91BAE1" id="_x0000_t202" coordsize="21600,21600" o:spt="202" path="m,l,21600r21600,l21600,xe">
                <v:stroke joinstyle="miter"/>
                <v:path gradientshapeok="t" o:connecttype="rect"/>
              </v:shapetype>
              <v:shape id="Text Box 16" o:spid="_x0000_s1026" type="#_x0000_t202" style="position:absolute;margin-left:0;margin-top:231.45pt;width:234.3pt;height:55.65pt;z-index:251688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" stroked="f">
                <v:textbox inset="0,0,0,0">
                  <w:txbxContent>
                    <w:p w14:paraId="3DCA5988" w14:textId="28F8E04C" w:rsidR="00105316" w:rsidRPr="00C00EC8" w:rsidRDefault="00105316" w:rsidP="00105316">
                      <w:pPr>
                        <w:pStyle w:val="Caption"/>
                        <w:rPr>
                          <w:rFonts w:ascii="Arial" w:eastAsia="Times New Roman" w:hAnsi="Arial" w:cs="Arial"/>
                          <w:noProof/>
                          <w:kern w:val="3"/>
                          <w:sz w:val="20"/>
                          <w:u w:val="single"/>
                          <w:lang w:eastAsia="nl-NL"/>
                        </w:rPr>
                      </w:pPr>
                      <w:bookmarkStart w:id="4" w:name="_Ref114050133"/>
                      <w:r>
                        <w:t xml:space="preserve">Figuur </w:t>
                      </w:r>
                      <w:r>
                        <w:fldChar w:fldCharType="begin"/>
                      </w:r>
                      <w:r>
                        <w:instrText xml:space="preserve"> SEQ Figuur \* ARABIC </w:instrText>
                      </w:r>
                      <w:r>
                        <w:fldChar w:fldCharType="separate"/>
                      </w:r>
                      <w:r>
                        <w:rPr>
                          <w:noProof/>
                        </w:rPr>
                        <w:t>2</w:t>
                      </w:r>
                      <w:r>
                        <w:fldChar w:fldCharType="end"/>
                      </w:r>
                      <w:bookmarkEnd w:id="4"/>
                      <w:r>
                        <w:t xml:space="preserve">. </w:t>
                      </w:r>
                      <w:r w:rsidRPr="00775575">
                        <w:rPr>
                          <w:szCs w:val="16"/>
                        </w:rPr>
                        <w:t xml:space="preserve">Hoofddiagram pollenmonster </w:t>
                      </w:r>
                      <w:r>
                        <w:rPr>
                          <w:szCs w:val="16"/>
                        </w:rPr>
                        <w:t>uit MP01</w:t>
                      </w:r>
                      <w:r w:rsidRPr="00775575">
                        <w:rPr>
                          <w:szCs w:val="16"/>
                        </w:rPr>
                        <w:t>.</w:t>
                      </w:r>
                      <w:r>
                        <w:rPr>
                          <w:sz w:val="18"/>
                        </w:rPr>
                        <w:t xml:space="preserve"> </w:t>
                      </w:r>
                      <w:r w:rsidRPr="00735ACD">
                        <w:t>In groen: percentage “</w:t>
                      </w:r>
                      <w:proofErr w:type="spellStart"/>
                      <w:r w:rsidRPr="00735ACD">
                        <w:t>arboreaal</w:t>
                      </w:r>
                      <w:proofErr w:type="spellEnd"/>
                      <w:r w:rsidRPr="00735ACD">
                        <w:t xml:space="preserve"> pollen” (AP; bomen); in </w:t>
                      </w:r>
                      <w:r>
                        <w:t>overige kleuren</w:t>
                      </w:r>
                      <w:r w:rsidRPr="00735ACD">
                        <w:t>: percentage “non-</w:t>
                      </w:r>
                      <w:proofErr w:type="spellStart"/>
                      <w:r w:rsidRPr="00735ACD">
                        <w:t>arboreaal</w:t>
                      </w:r>
                      <w:proofErr w:type="spellEnd"/>
                      <w:r w:rsidRPr="00735ACD">
                        <w:t xml:space="preserve"> pollen” (NAP; </w:t>
                      </w:r>
                      <w:r>
                        <w:t xml:space="preserve">grassen, </w:t>
                      </w:r>
                      <w:r w:rsidRPr="00735ACD">
                        <w:t>heide, cultuurgewassen en kruiden); samen vormen deze groepen de totale pollensom.</w:t>
                      </w:r>
                    </w:p>
                  </w:txbxContent>
                </v:textbox>
                <w10:wrap type="square" anchorx="margin"/>
              </v:shape>
            </w:pict>
          </mc:Fallback>
        </mc:AlternateContent>
      </w:r>
      <w:r>
        <w:rPr>
          <w:b/>
          <w:bCs/>
          <w:noProof/>
        </w:rPr>
        <w:drawing>
          <wp:anchor distT="0" distB="0" distL="114300" distR="114300" simplePos="0" relativeHeight="251690496" behindDoc="0" locked="0" layoutInCell="1" allowOverlap="1" wp14:anchorId="1B4BC364" wp14:editId="645DFC15">
            <wp:simplePos x="0" y="0"/>
            <wp:positionH relativeFrom="margin">
              <wp:align>left</wp:align>
            </wp:positionH>
            <wp:positionV relativeFrom="paragraph">
              <wp:posOffset>29210</wp:posOffset>
            </wp:positionV>
            <wp:extent cx="2993390" cy="285940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3390" cy="2859405"/>
                    </a:xfrm>
                    <a:prstGeom prst="rect">
                      <a:avLst/>
                    </a:prstGeom>
                    <a:noFill/>
                  </pic:spPr>
                </pic:pic>
              </a:graphicData>
            </a:graphic>
          </wp:anchor>
        </w:drawing>
      </w:r>
      <w:r w:rsidR="00105316">
        <w:t>Het boompollen in MP</w:t>
      </w:r>
      <w:r>
        <w:t>01</w:t>
      </w:r>
      <w:r w:rsidR="00105316">
        <w:t xml:space="preserve"> bestaat voornamelijk uit </w:t>
      </w:r>
      <w:r>
        <w:t>elzenpollen en hazelaarpollen, maar ook eik en wilg zijn relatief goed vertegenwoordigd</w:t>
      </w:r>
      <w:r w:rsidR="00105316">
        <w:t xml:space="preserve"> </w:t>
      </w:r>
      <w:r w:rsidR="00105316" w:rsidRPr="00035943">
        <w:t>(</w:t>
      </w:r>
      <w:r w:rsidR="00105316" w:rsidRPr="00035943">
        <w:fldChar w:fldCharType="begin"/>
      </w:r>
      <w:r w:rsidR="00105316" w:rsidRPr="00035943">
        <w:instrText xml:space="preserve"> REF _Ref114050133 \h </w:instrText>
      </w:r>
      <w:r w:rsidR="00105316">
        <w:instrText xml:space="preserve"> \* MERGEFORMAT </w:instrText>
      </w:r>
      <w:r w:rsidR="00105316" w:rsidRPr="00035943">
        <w:fldChar w:fldCharType="separate"/>
      </w:r>
      <w:r w:rsidR="00000F40">
        <w:t xml:space="preserve">Figuur </w:t>
      </w:r>
      <w:r w:rsidR="00000F40">
        <w:rPr>
          <w:noProof/>
        </w:rPr>
        <w:t>2</w:t>
      </w:r>
      <w:r w:rsidR="00105316" w:rsidRPr="00035943">
        <w:fldChar w:fldCharType="end"/>
      </w:r>
      <w:r w:rsidR="00105316" w:rsidRPr="00035943">
        <w:t xml:space="preserve">; </w:t>
      </w:r>
      <w:r w:rsidR="00105316" w:rsidRPr="00035943">
        <w:fldChar w:fldCharType="begin"/>
      </w:r>
      <w:r w:rsidR="00105316" w:rsidRPr="00035943">
        <w:instrText xml:space="preserve"> REF _Ref114050881 \h </w:instrText>
      </w:r>
      <w:r w:rsidR="00105316">
        <w:instrText xml:space="preserve"> \* MERGEFORMAT </w:instrText>
      </w:r>
      <w:r w:rsidR="00105316" w:rsidRPr="00035943">
        <w:fldChar w:fldCharType="separate"/>
      </w:r>
      <w:r w:rsidR="00000F40">
        <w:t xml:space="preserve">Figuur </w:t>
      </w:r>
      <w:r w:rsidR="00000F40">
        <w:rPr>
          <w:noProof/>
        </w:rPr>
        <w:t>2</w:t>
      </w:r>
      <w:r w:rsidR="00105316" w:rsidRPr="00035943">
        <w:fldChar w:fldCharType="end"/>
      </w:r>
      <w:r w:rsidR="00105316" w:rsidRPr="00035943">
        <w:t xml:space="preserve">). </w:t>
      </w:r>
      <w:r>
        <w:t xml:space="preserve">Deze en de overige (kleinere) bijdragen van boomtaxa geven aan dat er vermoedelijk elzen en wilgen rond de gracht stonden en dat de gemengde loofbossen op grotere afstand van de context in het landschap aanwezig waren. </w:t>
      </w:r>
    </w:p>
    <w:p w14:paraId="1424D8B5" w14:textId="4380E6DC" w:rsidR="003944A0" w:rsidRDefault="003944A0" w:rsidP="00105316"/>
    <w:p w14:paraId="089EC96E" w14:textId="47EA6421" w:rsidR="003944A0" w:rsidRDefault="003944A0" w:rsidP="00105316">
      <w:r>
        <w:t xml:space="preserve">Een ander groot deel van het pollen is afkomstig van graslandplanten en </w:t>
      </w:r>
      <w:r w:rsidR="00000F40">
        <w:t>planten die thuishoren op de akkers zoals cultuurgewassen en akkeronkruiden</w:t>
      </w:r>
      <w:r>
        <w:t>. Onder de cultuurgewassen bevinden zich granen zoals rogge en het pseudograan boekweit. Bij het pollen zijn er twee akkeronkruiden aanwezig, namelijk korenbloem en gewone spurrie.</w:t>
      </w:r>
      <w:r w:rsidR="00BA6B51">
        <w:t xml:space="preserve"> Dit wordt bij de macroresten aangevuld met zwaluwtong en perzikkruid. </w:t>
      </w:r>
    </w:p>
    <w:p w14:paraId="427FDECE" w14:textId="77777777" w:rsidR="003944A0" w:rsidRDefault="003944A0" w:rsidP="00105316"/>
    <w:p w14:paraId="484972D2" w14:textId="68BC880F" w:rsidR="00BA6B51" w:rsidRDefault="00BA6B51" w:rsidP="00105316">
      <w:r>
        <w:t xml:space="preserve">Lokaal in en rond de greppel waren de omstandigheden (zeer) voedselrijk. Planten die indiceren dat het lokaal erg voedselrijke gronden en water betrof zijn grote brandnetel, kikkerbeet op basis van het pollen en </w:t>
      </w:r>
      <w:proofErr w:type="spellStart"/>
      <w:r>
        <w:t>melganzenvoet</w:t>
      </w:r>
      <w:proofErr w:type="spellEnd"/>
      <w:r>
        <w:t xml:space="preserve">, </w:t>
      </w:r>
      <w:r w:rsidR="00CD19A0">
        <w:t xml:space="preserve">grote brandnetel, </w:t>
      </w:r>
      <w:r>
        <w:t>fijn hoornblad</w:t>
      </w:r>
      <w:r w:rsidR="00CD19A0">
        <w:t>, waterranonkel, grote egelskop</w:t>
      </w:r>
      <w:r>
        <w:t xml:space="preserve"> en grote waterweegbree bij de macroresten. Deze laatste </w:t>
      </w:r>
      <w:r w:rsidR="00CD19A0">
        <w:t>vier</w:t>
      </w:r>
      <w:r>
        <w:t xml:space="preserve"> geven ook aan dat het water in de gracht ondiep was</w:t>
      </w:r>
      <w:r w:rsidR="00CD19A0">
        <w:t>,</w:t>
      </w:r>
      <w:r>
        <w:t xml:space="preserve"> </w:t>
      </w:r>
      <w:r w:rsidR="00CD19A0">
        <w:t>niet tot nauwelijks stroomde en zoet tot licht brak kan zijn geweest</w:t>
      </w:r>
      <w:r>
        <w:t xml:space="preserve">. </w:t>
      </w:r>
    </w:p>
    <w:p w14:paraId="7EC5170E" w14:textId="6A1279F1" w:rsidR="00BA6B51" w:rsidRDefault="00BA6B51" w:rsidP="00105316"/>
    <w:p w14:paraId="61DD12E7" w14:textId="4F68B6F1" w:rsidR="00BA6B51" w:rsidRDefault="00BA6B51" w:rsidP="00105316">
      <w:r>
        <w:rPr>
          <w:noProof/>
        </w:rPr>
        <w:drawing>
          <wp:inline distT="0" distB="0" distL="0" distR="0" wp14:anchorId="4C01A984" wp14:editId="471120FA">
            <wp:extent cx="5692140" cy="3271645"/>
            <wp:effectExtent l="0" t="0" r="381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02870" cy="3277812"/>
                    </a:xfrm>
                    <a:prstGeom prst="rect">
                      <a:avLst/>
                    </a:prstGeom>
                    <a:noFill/>
                  </pic:spPr>
                </pic:pic>
              </a:graphicData>
            </a:graphic>
          </wp:inline>
        </w:drawing>
      </w:r>
    </w:p>
    <w:p w14:paraId="7F692BEC" w14:textId="715953A3" w:rsidR="00105316" w:rsidRDefault="00105316" w:rsidP="00105316">
      <w:pPr>
        <w:pStyle w:val="Caption"/>
      </w:pPr>
      <w:bookmarkStart w:id="5" w:name="_Ref114050881"/>
      <w:r>
        <w:t xml:space="preserve">Figuur </w:t>
      </w:r>
      <w:r>
        <w:fldChar w:fldCharType="begin"/>
      </w:r>
      <w:r>
        <w:instrText xml:space="preserve"> SEQ Figuur \* ARABIC </w:instrText>
      </w:r>
      <w:r>
        <w:fldChar w:fldCharType="separate"/>
      </w:r>
      <w:r w:rsidR="00000F40">
        <w:rPr>
          <w:noProof/>
        </w:rPr>
        <w:t>2</w:t>
      </w:r>
      <w:r>
        <w:fldChar w:fldCharType="end"/>
      </w:r>
      <w:bookmarkEnd w:id="5"/>
      <w:r>
        <w:t xml:space="preserve">. </w:t>
      </w:r>
      <w:r w:rsidRPr="005C67AF">
        <w:t xml:space="preserve">Staafdiagram van de resultaten van de analyse van het pollenmonster </w:t>
      </w:r>
      <w:r>
        <w:t>MP</w:t>
      </w:r>
      <w:r w:rsidR="00BA6B51">
        <w:t>01</w:t>
      </w:r>
      <w:r>
        <w:t xml:space="preserve">, laag </w:t>
      </w:r>
      <w:r w:rsidR="00BA6B51">
        <w:t>f</w:t>
      </w:r>
      <w:r>
        <w:t xml:space="preserve">. </w:t>
      </w:r>
      <w:r w:rsidRPr="005C67AF">
        <w:t>Om de leesbaarheid te vergroten, zijn de hoogste staven afgesneden; in die gevallen staan de percentages als getal weergegeven. De behaalde pollensom is n=</w:t>
      </w:r>
      <w:r>
        <w:t>3</w:t>
      </w:r>
      <w:r w:rsidR="00BA6B51">
        <w:t>88</w:t>
      </w:r>
      <w:r>
        <w:t>.</w:t>
      </w:r>
    </w:p>
    <w:p w14:paraId="00C6E62A" w14:textId="77777777" w:rsidR="00105316" w:rsidRDefault="00105316" w:rsidP="00105316"/>
    <w:p w14:paraId="69787C3F" w14:textId="77777777" w:rsidR="00105316" w:rsidRDefault="00105316" w:rsidP="00105316">
      <w:r w:rsidRPr="00A20769">
        <w:rPr>
          <w:noProof/>
        </w:rPr>
        <w:lastRenderedPageBreak/>
        <w:drawing>
          <wp:inline distT="0" distB="0" distL="0" distR="0" wp14:anchorId="71E71E6D" wp14:editId="7D291108">
            <wp:extent cx="2808836" cy="992681"/>
            <wp:effectExtent l="19050" t="19050" r="10795" b="171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08836" cy="992681"/>
                    </a:xfrm>
                    <a:prstGeom prst="rect">
                      <a:avLst/>
                    </a:prstGeom>
                    <a:noFill/>
                    <a:ln>
                      <a:solidFill>
                        <a:schemeClr val="tx1">
                          <a:lumMod val="50000"/>
                          <a:lumOff val="50000"/>
                        </a:schemeClr>
                      </a:solidFill>
                    </a:ln>
                  </pic:spPr>
                </pic:pic>
              </a:graphicData>
            </a:graphic>
          </wp:inline>
        </w:drawing>
      </w:r>
    </w:p>
    <w:p w14:paraId="5FB051A9" w14:textId="3006D180" w:rsidR="00105316" w:rsidRDefault="00105316" w:rsidP="001A37E2">
      <w:pPr>
        <w:rPr>
          <w:b/>
          <w:bCs/>
        </w:rPr>
      </w:pPr>
    </w:p>
    <w:p w14:paraId="109FF6C4" w14:textId="37CAEAE9" w:rsidR="00000F40" w:rsidRPr="00CD19A0" w:rsidRDefault="00CD19A0" w:rsidP="001A37E2">
      <w:r w:rsidRPr="00CD19A0">
        <w:t>De akkeronkruiden die in de pollen- en macrostalen</w:t>
      </w:r>
      <w:r>
        <w:t xml:space="preserve"> zijn aangetroffen zijn weergegeven in </w:t>
      </w:r>
      <w:r>
        <w:fldChar w:fldCharType="begin"/>
      </w:r>
      <w:r>
        <w:instrText xml:space="preserve"> REF _Ref119918054 \h </w:instrText>
      </w:r>
      <w:r>
        <w:fldChar w:fldCharType="separate"/>
      </w:r>
      <w:r>
        <w:t xml:space="preserve">Tabel </w:t>
      </w:r>
      <w:r>
        <w:rPr>
          <w:noProof/>
        </w:rPr>
        <w:t>2</w:t>
      </w:r>
      <w:r>
        <w:fldChar w:fldCharType="end"/>
      </w:r>
      <w:r>
        <w:t xml:space="preserve"> en kunnen meer informatie geven over de gewassen waarmee ze samen hebben gegroeid. Hieruit wordt duidelijk dat er in de omgeving van de gracht zowel zomer- als winterakkers aanwezig waren die niet lang braak lagen. Er zijn geen sterke aanwijzingen dat de akkers veel bemest werden. Het oogsten van zowel het zomer- als het wintergraan gebeurde vrij laag op de halm van de gewassen (maximaal 60 en 40 cm boven de grond respectievelijk).</w:t>
      </w:r>
      <w:r w:rsidR="003D7F5E">
        <w:t xml:space="preserve"> Boekweit en rogge, aangetoond op  basis van het pollen, zouden hierbij de zomer en wintergewassen kunnen zijn. </w:t>
      </w:r>
    </w:p>
    <w:p w14:paraId="69B0451A" w14:textId="77777777" w:rsidR="00000F40" w:rsidRDefault="00000F40" w:rsidP="001A37E2">
      <w:pPr>
        <w:rPr>
          <w:b/>
          <w:bCs/>
        </w:rPr>
      </w:pPr>
    </w:p>
    <w:p w14:paraId="356584BB" w14:textId="6988613A" w:rsidR="00000F40" w:rsidRDefault="00000F40" w:rsidP="00000F40">
      <w:pPr>
        <w:pStyle w:val="Caption"/>
        <w:keepNext/>
        <w:jc w:val="both"/>
      </w:pPr>
      <w:bookmarkStart w:id="6" w:name="_Ref119918054"/>
      <w:r>
        <w:t xml:space="preserve">Tabel </w:t>
      </w:r>
      <w:r>
        <w:fldChar w:fldCharType="begin"/>
      </w:r>
      <w:r>
        <w:instrText xml:space="preserve"> SEQ Tabel \* ARABIC </w:instrText>
      </w:r>
      <w:r>
        <w:fldChar w:fldCharType="separate"/>
      </w:r>
      <w:r>
        <w:rPr>
          <w:noProof/>
        </w:rPr>
        <w:t>2</w:t>
      </w:r>
      <w:r>
        <w:fldChar w:fldCharType="end"/>
      </w:r>
      <w:bookmarkEnd w:id="6"/>
      <w:r>
        <w:t xml:space="preserve">. </w:t>
      </w:r>
      <w:r w:rsidRPr="00EE46D7">
        <w:t>Overzicht van de onderzochte aspecten gerelateerd aan de (productie van) gewassen op basis van de aangetroffen akkeronkruiden.</w:t>
      </w:r>
    </w:p>
    <w:tbl>
      <w:tblPr>
        <w:tblW w:w="9109" w:type="dxa"/>
        <w:tblInd w:w="108" w:type="dxa"/>
        <w:tblLayout w:type="fixed"/>
        <w:tblCellMar>
          <w:left w:w="10" w:type="dxa"/>
          <w:right w:w="10" w:type="dxa"/>
        </w:tblCellMar>
        <w:tblLook w:val="04A0" w:firstRow="1" w:lastRow="0" w:firstColumn="1" w:lastColumn="0" w:noHBand="0" w:noVBand="1"/>
      </w:tblPr>
      <w:tblGrid>
        <w:gridCol w:w="2072"/>
        <w:gridCol w:w="2008"/>
        <w:gridCol w:w="1230"/>
        <w:gridCol w:w="960"/>
        <w:gridCol w:w="1163"/>
        <w:gridCol w:w="279"/>
        <w:gridCol w:w="279"/>
        <w:gridCol w:w="280"/>
        <w:gridCol w:w="279"/>
        <w:gridCol w:w="279"/>
        <w:gridCol w:w="280"/>
      </w:tblGrid>
      <w:tr w:rsidR="00000F40" w:rsidRPr="007D7B68" w14:paraId="59B07DC4" w14:textId="77777777" w:rsidTr="00000F40">
        <w:trPr>
          <w:trHeight w:val="113"/>
        </w:trPr>
        <w:tc>
          <w:tcPr>
            <w:tcW w:w="2072" w:type="dxa"/>
            <w:tcBorders>
              <w:top w:val="single" w:sz="4" w:space="0" w:color="00000A"/>
              <w:bottom w:val="single" w:sz="4" w:space="0" w:color="00000A"/>
            </w:tcBorders>
            <w:shd w:val="clear" w:color="auto" w:fill="auto"/>
            <w:tcMar>
              <w:top w:w="0" w:type="dxa"/>
              <w:left w:w="108" w:type="dxa"/>
              <w:bottom w:w="0" w:type="dxa"/>
              <w:right w:w="108" w:type="dxa"/>
            </w:tcMar>
            <w:vAlign w:val="center"/>
          </w:tcPr>
          <w:p w14:paraId="12A1C22B" w14:textId="77777777" w:rsidR="00000F40" w:rsidRPr="00000F40" w:rsidRDefault="00000F40" w:rsidP="00047D95">
            <w:pPr>
              <w:rPr>
                <w:b/>
              </w:rPr>
            </w:pPr>
            <w:r w:rsidRPr="00000F40">
              <w:rPr>
                <w:b/>
                <w:lang w:eastAsia="en-GB"/>
              </w:rPr>
              <w:t>Taxa</w:t>
            </w:r>
          </w:p>
        </w:tc>
        <w:tc>
          <w:tcPr>
            <w:tcW w:w="2008" w:type="dxa"/>
            <w:tcBorders>
              <w:top w:val="single" w:sz="4" w:space="0" w:color="00000A"/>
              <w:bottom w:val="single" w:sz="4" w:space="0" w:color="00000A"/>
            </w:tcBorders>
            <w:shd w:val="clear" w:color="auto" w:fill="auto"/>
            <w:tcMar>
              <w:top w:w="0" w:type="dxa"/>
              <w:left w:w="108" w:type="dxa"/>
              <w:bottom w:w="0" w:type="dxa"/>
              <w:right w:w="108" w:type="dxa"/>
            </w:tcMar>
            <w:vAlign w:val="center"/>
          </w:tcPr>
          <w:p w14:paraId="62A2A2FE" w14:textId="77777777" w:rsidR="00000F40" w:rsidRPr="00000F40" w:rsidRDefault="00000F40" w:rsidP="00047D95">
            <w:pPr>
              <w:rPr>
                <w:b/>
              </w:rPr>
            </w:pPr>
            <w:r w:rsidRPr="00000F40">
              <w:rPr>
                <w:b/>
                <w:lang w:eastAsia="en-GB"/>
              </w:rPr>
              <w:t>Nederlandse naam</w:t>
            </w:r>
          </w:p>
        </w:tc>
        <w:tc>
          <w:tcPr>
            <w:tcW w:w="1230" w:type="dxa"/>
            <w:tcBorders>
              <w:top w:val="single" w:sz="4" w:space="0" w:color="00000A"/>
              <w:bottom w:val="single" w:sz="4" w:space="0" w:color="00000A"/>
            </w:tcBorders>
            <w:shd w:val="clear" w:color="auto" w:fill="auto"/>
            <w:tcMar>
              <w:top w:w="0" w:type="dxa"/>
              <w:left w:w="108" w:type="dxa"/>
              <w:bottom w:w="0" w:type="dxa"/>
              <w:right w:w="108" w:type="dxa"/>
            </w:tcMar>
            <w:vAlign w:val="center"/>
          </w:tcPr>
          <w:p w14:paraId="1453CD08" w14:textId="77777777" w:rsidR="00000F40" w:rsidRPr="00000F40" w:rsidRDefault="00000F40" w:rsidP="00047D95">
            <w:pPr>
              <w:rPr>
                <w:b/>
              </w:rPr>
            </w:pPr>
            <w:r w:rsidRPr="00000F40">
              <w:rPr>
                <w:b/>
                <w:lang w:eastAsia="en-GB"/>
              </w:rPr>
              <w:t>Zomer/</w:t>
            </w:r>
          </w:p>
          <w:p w14:paraId="6DED6ED1" w14:textId="77777777" w:rsidR="00000F40" w:rsidRPr="00000F40" w:rsidRDefault="00000F40" w:rsidP="00047D95">
            <w:pPr>
              <w:rPr>
                <w:b/>
              </w:rPr>
            </w:pPr>
            <w:r w:rsidRPr="00000F40">
              <w:rPr>
                <w:b/>
                <w:lang w:eastAsia="en-GB"/>
              </w:rPr>
              <w:t>wintergewas onkruid</w:t>
            </w:r>
          </w:p>
        </w:tc>
        <w:tc>
          <w:tcPr>
            <w:tcW w:w="960" w:type="dxa"/>
            <w:tcBorders>
              <w:top w:val="single" w:sz="4" w:space="0" w:color="00000A"/>
              <w:bottom w:val="single" w:sz="4" w:space="0" w:color="00000A"/>
            </w:tcBorders>
            <w:shd w:val="clear" w:color="auto" w:fill="auto"/>
            <w:tcMar>
              <w:top w:w="0" w:type="dxa"/>
              <w:left w:w="108" w:type="dxa"/>
              <w:bottom w:w="0" w:type="dxa"/>
              <w:right w:w="108" w:type="dxa"/>
            </w:tcMar>
            <w:vAlign w:val="center"/>
          </w:tcPr>
          <w:p w14:paraId="48C129A2" w14:textId="77777777" w:rsidR="00000F40" w:rsidRPr="00000F40" w:rsidRDefault="00000F40" w:rsidP="00047D95">
            <w:pPr>
              <w:rPr>
                <w:b/>
              </w:rPr>
            </w:pPr>
            <w:proofErr w:type="spellStart"/>
            <w:r w:rsidRPr="00000F40">
              <w:rPr>
                <w:b/>
                <w:lang w:eastAsia="en-GB"/>
              </w:rPr>
              <w:t>Levens-cyclus</w:t>
            </w:r>
            <w:proofErr w:type="spellEnd"/>
          </w:p>
        </w:tc>
        <w:tc>
          <w:tcPr>
            <w:tcW w:w="1163" w:type="dxa"/>
            <w:tcBorders>
              <w:top w:val="single" w:sz="4" w:space="0" w:color="00000A"/>
              <w:bottom w:val="single" w:sz="4" w:space="0" w:color="00000A"/>
            </w:tcBorders>
            <w:shd w:val="clear" w:color="auto" w:fill="auto"/>
            <w:tcMar>
              <w:top w:w="0" w:type="dxa"/>
              <w:left w:w="108" w:type="dxa"/>
              <w:bottom w:w="0" w:type="dxa"/>
              <w:right w:w="108" w:type="dxa"/>
            </w:tcMar>
            <w:vAlign w:val="center"/>
          </w:tcPr>
          <w:p w14:paraId="3567004C" w14:textId="77777777" w:rsidR="00000F40" w:rsidRPr="00000F40" w:rsidRDefault="00000F40" w:rsidP="00047D95">
            <w:pPr>
              <w:rPr>
                <w:b/>
              </w:rPr>
            </w:pPr>
            <w:r w:rsidRPr="00000F40">
              <w:rPr>
                <w:b/>
                <w:lang w:eastAsia="en-GB"/>
              </w:rPr>
              <w:t>Max. hoogte (cm)</w:t>
            </w:r>
          </w:p>
        </w:tc>
        <w:tc>
          <w:tcPr>
            <w:tcW w:w="279" w:type="dxa"/>
            <w:tcBorders>
              <w:top w:val="single" w:sz="4" w:space="0" w:color="00000A"/>
              <w:bottom w:val="single" w:sz="4" w:space="0" w:color="00000A"/>
            </w:tcBorders>
            <w:shd w:val="clear" w:color="auto" w:fill="auto"/>
            <w:tcMar>
              <w:top w:w="0" w:type="dxa"/>
              <w:left w:w="108" w:type="dxa"/>
              <w:bottom w:w="0" w:type="dxa"/>
              <w:right w:w="108" w:type="dxa"/>
            </w:tcMar>
            <w:vAlign w:val="center"/>
          </w:tcPr>
          <w:p w14:paraId="4B833249" w14:textId="77777777" w:rsidR="00000F40" w:rsidRPr="00000F40" w:rsidRDefault="00000F40" w:rsidP="00047D95">
            <w:pPr>
              <w:rPr>
                <w:b/>
              </w:rPr>
            </w:pPr>
            <w:r w:rsidRPr="00000F40">
              <w:rPr>
                <w:b/>
                <w:lang w:eastAsia="en-GB"/>
              </w:rPr>
              <w:t>L</w:t>
            </w:r>
          </w:p>
        </w:tc>
        <w:tc>
          <w:tcPr>
            <w:tcW w:w="279" w:type="dxa"/>
            <w:tcBorders>
              <w:top w:val="single" w:sz="4" w:space="0" w:color="00000A"/>
              <w:bottom w:val="single" w:sz="4" w:space="0" w:color="00000A"/>
            </w:tcBorders>
            <w:shd w:val="clear" w:color="auto" w:fill="auto"/>
            <w:tcMar>
              <w:top w:w="0" w:type="dxa"/>
              <w:left w:w="108" w:type="dxa"/>
              <w:bottom w:w="0" w:type="dxa"/>
              <w:right w:w="108" w:type="dxa"/>
            </w:tcMar>
            <w:vAlign w:val="center"/>
          </w:tcPr>
          <w:p w14:paraId="032CE9B9" w14:textId="77777777" w:rsidR="00000F40" w:rsidRPr="00000F40" w:rsidRDefault="00000F40" w:rsidP="00047D95">
            <w:pPr>
              <w:rPr>
                <w:b/>
              </w:rPr>
            </w:pPr>
            <w:r w:rsidRPr="00000F40">
              <w:rPr>
                <w:b/>
                <w:lang w:eastAsia="en-GB"/>
              </w:rPr>
              <w:t>T</w:t>
            </w:r>
          </w:p>
        </w:tc>
        <w:tc>
          <w:tcPr>
            <w:tcW w:w="280" w:type="dxa"/>
            <w:tcBorders>
              <w:top w:val="single" w:sz="4" w:space="0" w:color="00000A"/>
              <w:bottom w:val="single" w:sz="4" w:space="0" w:color="00000A"/>
            </w:tcBorders>
            <w:shd w:val="clear" w:color="auto" w:fill="auto"/>
            <w:tcMar>
              <w:top w:w="0" w:type="dxa"/>
              <w:left w:w="108" w:type="dxa"/>
              <w:bottom w:w="0" w:type="dxa"/>
              <w:right w:w="108" w:type="dxa"/>
            </w:tcMar>
            <w:vAlign w:val="center"/>
          </w:tcPr>
          <w:p w14:paraId="6D0F1175" w14:textId="77777777" w:rsidR="00000F40" w:rsidRPr="00000F40" w:rsidRDefault="00000F40" w:rsidP="00047D95">
            <w:pPr>
              <w:rPr>
                <w:b/>
              </w:rPr>
            </w:pPr>
            <w:r w:rsidRPr="00000F40">
              <w:rPr>
                <w:b/>
                <w:lang w:eastAsia="en-GB"/>
              </w:rPr>
              <w:t>V</w:t>
            </w:r>
          </w:p>
        </w:tc>
        <w:tc>
          <w:tcPr>
            <w:tcW w:w="279" w:type="dxa"/>
            <w:tcBorders>
              <w:top w:val="single" w:sz="4" w:space="0" w:color="00000A"/>
              <w:bottom w:val="single" w:sz="4" w:space="0" w:color="00000A"/>
            </w:tcBorders>
            <w:shd w:val="clear" w:color="auto" w:fill="auto"/>
            <w:tcMar>
              <w:top w:w="0" w:type="dxa"/>
              <w:left w:w="108" w:type="dxa"/>
              <w:bottom w:w="0" w:type="dxa"/>
              <w:right w:w="108" w:type="dxa"/>
            </w:tcMar>
            <w:vAlign w:val="center"/>
          </w:tcPr>
          <w:p w14:paraId="761D98A2" w14:textId="77777777" w:rsidR="00000F40" w:rsidRPr="00000F40" w:rsidRDefault="00000F40" w:rsidP="00047D95">
            <w:pPr>
              <w:rPr>
                <w:b/>
              </w:rPr>
            </w:pPr>
            <w:r w:rsidRPr="00000F40">
              <w:rPr>
                <w:b/>
                <w:lang w:eastAsia="en-GB"/>
              </w:rPr>
              <w:t>P</w:t>
            </w:r>
          </w:p>
        </w:tc>
        <w:tc>
          <w:tcPr>
            <w:tcW w:w="279" w:type="dxa"/>
            <w:tcBorders>
              <w:top w:val="single" w:sz="4" w:space="0" w:color="00000A"/>
              <w:bottom w:val="single" w:sz="4" w:space="0" w:color="00000A"/>
            </w:tcBorders>
            <w:shd w:val="clear" w:color="auto" w:fill="auto"/>
            <w:tcMar>
              <w:top w:w="0" w:type="dxa"/>
              <w:left w:w="108" w:type="dxa"/>
              <w:bottom w:w="0" w:type="dxa"/>
              <w:right w:w="108" w:type="dxa"/>
            </w:tcMar>
            <w:vAlign w:val="center"/>
          </w:tcPr>
          <w:p w14:paraId="68757B9B" w14:textId="77777777" w:rsidR="00000F40" w:rsidRPr="00000F40" w:rsidRDefault="00000F40" w:rsidP="00047D95">
            <w:pPr>
              <w:rPr>
                <w:b/>
              </w:rPr>
            </w:pPr>
            <w:r w:rsidRPr="00000F40">
              <w:rPr>
                <w:b/>
                <w:lang w:eastAsia="en-GB"/>
              </w:rPr>
              <w:t>N</w:t>
            </w:r>
          </w:p>
        </w:tc>
        <w:tc>
          <w:tcPr>
            <w:tcW w:w="280" w:type="dxa"/>
            <w:tcBorders>
              <w:top w:val="single" w:sz="4" w:space="0" w:color="00000A"/>
              <w:bottom w:val="single" w:sz="4" w:space="0" w:color="00000A"/>
            </w:tcBorders>
            <w:shd w:val="clear" w:color="auto" w:fill="auto"/>
            <w:tcMar>
              <w:top w:w="0" w:type="dxa"/>
              <w:left w:w="108" w:type="dxa"/>
              <w:bottom w:w="0" w:type="dxa"/>
              <w:right w:w="108" w:type="dxa"/>
            </w:tcMar>
            <w:vAlign w:val="center"/>
          </w:tcPr>
          <w:p w14:paraId="7E13D3C7" w14:textId="77777777" w:rsidR="00000F40" w:rsidRPr="00000F40" w:rsidRDefault="00000F40" w:rsidP="00047D95">
            <w:pPr>
              <w:rPr>
                <w:b/>
              </w:rPr>
            </w:pPr>
            <w:r w:rsidRPr="00000F40">
              <w:rPr>
                <w:b/>
                <w:lang w:eastAsia="en-GB"/>
              </w:rPr>
              <w:t>Z</w:t>
            </w:r>
          </w:p>
        </w:tc>
      </w:tr>
      <w:tr w:rsidR="00000F40" w:rsidRPr="007D7B68" w14:paraId="28C7CD35" w14:textId="77777777" w:rsidTr="00047D95">
        <w:trPr>
          <w:trHeight w:val="113"/>
        </w:trPr>
        <w:tc>
          <w:tcPr>
            <w:tcW w:w="2072" w:type="dxa"/>
            <w:shd w:val="clear" w:color="auto" w:fill="FFFFFF"/>
            <w:tcMar>
              <w:top w:w="0" w:type="dxa"/>
              <w:left w:w="108" w:type="dxa"/>
              <w:bottom w:w="0" w:type="dxa"/>
              <w:right w:w="108" w:type="dxa"/>
            </w:tcMar>
            <w:vAlign w:val="bottom"/>
          </w:tcPr>
          <w:p w14:paraId="3049E7C3" w14:textId="426D1C3D" w:rsidR="00000F40" w:rsidRPr="00A05429" w:rsidRDefault="00000F40" w:rsidP="00000F40">
            <w:pPr>
              <w:jc w:val="both"/>
              <w:rPr>
                <w:i/>
                <w:iCs/>
                <w:color w:val="000000"/>
                <w:highlight w:val="yellow"/>
              </w:rPr>
            </w:pPr>
            <w:proofErr w:type="spellStart"/>
            <w:r w:rsidRPr="001E23A3">
              <w:rPr>
                <w:i/>
                <w:iCs/>
                <w:color w:val="000000"/>
              </w:rPr>
              <w:t>Centaurea</w:t>
            </w:r>
            <w:proofErr w:type="spellEnd"/>
            <w:r w:rsidRPr="001E23A3">
              <w:rPr>
                <w:i/>
                <w:iCs/>
                <w:color w:val="000000"/>
              </w:rPr>
              <w:t xml:space="preserve"> </w:t>
            </w:r>
            <w:proofErr w:type="spellStart"/>
            <w:r w:rsidRPr="001E23A3">
              <w:rPr>
                <w:i/>
                <w:iCs/>
                <w:color w:val="000000"/>
              </w:rPr>
              <w:t>cyanus</w:t>
            </w:r>
            <w:proofErr w:type="spellEnd"/>
          </w:p>
        </w:tc>
        <w:tc>
          <w:tcPr>
            <w:tcW w:w="2008" w:type="dxa"/>
            <w:shd w:val="clear" w:color="auto" w:fill="FFFFFF"/>
            <w:tcMar>
              <w:top w:w="0" w:type="dxa"/>
              <w:left w:w="108" w:type="dxa"/>
              <w:bottom w:w="0" w:type="dxa"/>
              <w:right w:w="108" w:type="dxa"/>
            </w:tcMar>
            <w:vAlign w:val="bottom"/>
          </w:tcPr>
          <w:p w14:paraId="1E4CE0FC" w14:textId="50DE1F1C" w:rsidR="00000F40" w:rsidRPr="00A05429" w:rsidRDefault="00000F40" w:rsidP="00000F40">
            <w:pPr>
              <w:jc w:val="both"/>
              <w:rPr>
                <w:rFonts w:cs="Arial"/>
                <w:color w:val="000000"/>
                <w:highlight w:val="yellow"/>
              </w:rPr>
            </w:pPr>
            <w:r w:rsidRPr="001E23A3">
              <w:rPr>
                <w:color w:val="000000"/>
              </w:rPr>
              <w:t>Korenbloem</w:t>
            </w:r>
          </w:p>
        </w:tc>
        <w:tc>
          <w:tcPr>
            <w:tcW w:w="1230" w:type="dxa"/>
            <w:shd w:val="clear" w:color="auto" w:fill="FFFFFF"/>
            <w:tcMar>
              <w:top w:w="0" w:type="dxa"/>
              <w:left w:w="108" w:type="dxa"/>
              <w:bottom w:w="0" w:type="dxa"/>
              <w:right w:w="108" w:type="dxa"/>
            </w:tcMar>
            <w:vAlign w:val="bottom"/>
          </w:tcPr>
          <w:p w14:paraId="065FDF6B" w14:textId="13CBBDB7" w:rsidR="00000F40" w:rsidRPr="00A05429" w:rsidRDefault="00000F40" w:rsidP="00000F40">
            <w:pPr>
              <w:jc w:val="both"/>
              <w:rPr>
                <w:rFonts w:cs="Arial"/>
                <w:color w:val="000000"/>
                <w:highlight w:val="yellow"/>
              </w:rPr>
            </w:pPr>
            <w:r w:rsidRPr="001E23A3">
              <w:rPr>
                <w:color w:val="000000"/>
              </w:rPr>
              <w:t>winter</w:t>
            </w:r>
          </w:p>
        </w:tc>
        <w:tc>
          <w:tcPr>
            <w:tcW w:w="960" w:type="dxa"/>
            <w:shd w:val="clear" w:color="auto" w:fill="FFFFFF"/>
            <w:tcMar>
              <w:top w:w="0" w:type="dxa"/>
              <w:left w:w="108" w:type="dxa"/>
              <w:bottom w:w="0" w:type="dxa"/>
              <w:right w:w="108" w:type="dxa"/>
            </w:tcMar>
            <w:vAlign w:val="bottom"/>
          </w:tcPr>
          <w:p w14:paraId="270AC45E" w14:textId="6577B554" w:rsidR="00000F40" w:rsidRPr="00A05429" w:rsidRDefault="00000F40" w:rsidP="00000F40">
            <w:pPr>
              <w:jc w:val="both"/>
              <w:rPr>
                <w:rFonts w:cs="Arial"/>
                <w:color w:val="000000"/>
                <w:highlight w:val="yellow"/>
              </w:rPr>
            </w:pPr>
            <w:r w:rsidRPr="001E23A3">
              <w:rPr>
                <w:color w:val="000000"/>
              </w:rPr>
              <w:t>eenjarig</w:t>
            </w:r>
          </w:p>
        </w:tc>
        <w:tc>
          <w:tcPr>
            <w:tcW w:w="1163" w:type="dxa"/>
            <w:shd w:val="clear" w:color="auto" w:fill="FFFFFF"/>
            <w:tcMar>
              <w:top w:w="0" w:type="dxa"/>
              <w:left w:w="108" w:type="dxa"/>
              <w:bottom w:w="0" w:type="dxa"/>
              <w:right w:w="108" w:type="dxa"/>
            </w:tcMar>
            <w:vAlign w:val="bottom"/>
          </w:tcPr>
          <w:p w14:paraId="631C2256" w14:textId="55814916" w:rsidR="00000F40" w:rsidRPr="00A05429" w:rsidRDefault="00000F40" w:rsidP="00000F40">
            <w:pPr>
              <w:jc w:val="both"/>
              <w:rPr>
                <w:rFonts w:cs="Arial"/>
                <w:color w:val="000000"/>
                <w:highlight w:val="yellow"/>
              </w:rPr>
            </w:pPr>
            <w:r w:rsidRPr="001E23A3">
              <w:rPr>
                <w:color w:val="000000"/>
              </w:rPr>
              <w:t>60</w:t>
            </w:r>
          </w:p>
        </w:tc>
        <w:tc>
          <w:tcPr>
            <w:tcW w:w="279" w:type="dxa"/>
            <w:shd w:val="clear" w:color="auto" w:fill="auto"/>
            <w:tcMar>
              <w:top w:w="0" w:type="dxa"/>
              <w:left w:w="108" w:type="dxa"/>
              <w:bottom w:w="0" w:type="dxa"/>
              <w:right w:w="108" w:type="dxa"/>
            </w:tcMar>
            <w:vAlign w:val="bottom"/>
          </w:tcPr>
          <w:p w14:paraId="495E356D" w14:textId="61938330" w:rsidR="00000F40" w:rsidRPr="00A05429" w:rsidRDefault="00000F40" w:rsidP="00000F40">
            <w:pPr>
              <w:jc w:val="both"/>
              <w:rPr>
                <w:rFonts w:cs="Arial"/>
                <w:color w:val="000000"/>
                <w:highlight w:val="yellow"/>
              </w:rPr>
            </w:pPr>
            <w:r w:rsidRPr="001E23A3">
              <w:rPr>
                <w:color w:val="000000"/>
              </w:rPr>
              <w:t>7</w:t>
            </w:r>
          </w:p>
        </w:tc>
        <w:tc>
          <w:tcPr>
            <w:tcW w:w="279" w:type="dxa"/>
            <w:shd w:val="clear" w:color="auto" w:fill="auto"/>
            <w:tcMar>
              <w:top w:w="0" w:type="dxa"/>
              <w:left w:w="108" w:type="dxa"/>
              <w:bottom w:w="0" w:type="dxa"/>
              <w:right w:w="108" w:type="dxa"/>
            </w:tcMar>
            <w:vAlign w:val="bottom"/>
          </w:tcPr>
          <w:p w14:paraId="3E347DED" w14:textId="2EFCF346" w:rsidR="00000F40" w:rsidRPr="00A05429" w:rsidRDefault="00000F40" w:rsidP="00000F40">
            <w:pPr>
              <w:jc w:val="both"/>
              <w:rPr>
                <w:rFonts w:cs="Arial"/>
                <w:color w:val="000000"/>
                <w:highlight w:val="yellow"/>
              </w:rPr>
            </w:pPr>
            <w:r w:rsidRPr="001E23A3">
              <w:rPr>
                <w:color w:val="000000"/>
              </w:rPr>
              <w:t>6</w:t>
            </w:r>
          </w:p>
        </w:tc>
        <w:tc>
          <w:tcPr>
            <w:tcW w:w="280" w:type="dxa"/>
            <w:shd w:val="clear" w:color="auto" w:fill="auto"/>
            <w:tcMar>
              <w:top w:w="0" w:type="dxa"/>
              <w:left w:w="108" w:type="dxa"/>
              <w:bottom w:w="0" w:type="dxa"/>
              <w:right w:w="108" w:type="dxa"/>
            </w:tcMar>
            <w:vAlign w:val="bottom"/>
          </w:tcPr>
          <w:p w14:paraId="7ECFB314" w14:textId="58052B30" w:rsidR="00000F40" w:rsidRPr="00A05429" w:rsidRDefault="00000F40" w:rsidP="00000F40">
            <w:pPr>
              <w:jc w:val="both"/>
              <w:rPr>
                <w:rFonts w:cs="Arial"/>
                <w:color w:val="000000"/>
                <w:highlight w:val="yellow"/>
              </w:rPr>
            </w:pPr>
            <w:r>
              <w:rPr>
                <w:color w:val="000000"/>
              </w:rPr>
              <w:t>-</w:t>
            </w:r>
          </w:p>
        </w:tc>
        <w:tc>
          <w:tcPr>
            <w:tcW w:w="279" w:type="dxa"/>
            <w:shd w:val="clear" w:color="auto" w:fill="auto"/>
            <w:tcMar>
              <w:top w:w="0" w:type="dxa"/>
              <w:left w:w="108" w:type="dxa"/>
              <w:bottom w:w="0" w:type="dxa"/>
              <w:right w:w="108" w:type="dxa"/>
            </w:tcMar>
            <w:vAlign w:val="bottom"/>
          </w:tcPr>
          <w:p w14:paraId="0115F923" w14:textId="70614E56" w:rsidR="00000F40" w:rsidRPr="00A05429" w:rsidRDefault="00000F40" w:rsidP="00000F40">
            <w:pPr>
              <w:jc w:val="both"/>
              <w:rPr>
                <w:rFonts w:cs="Arial"/>
                <w:color w:val="000000"/>
                <w:highlight w:val="yellow"/>
              </w:rPr>
            </w:pPr>
            <w:r w:rsidRPr="001E23A3">
              <w:rPr>
                <w:color w:val="000000"/>
              </w:rPr>
              <w:t xml:space="preserve">- </w:t>
            </w:r>
          </w:p>
        </w:tc>
        <w:tc>
          <w:tcPr>
            <w:tcW w:w="279" w:type="dxa"/>
            <w:shd w:val="clear" w:color="auto" w:fill="auto"/>
            <w:tcMar>
              <w:top w:w="0" w:type="dxa"/>
              <w:left w:w="108" w:type="dxa"/>
              <w:bottom w:w="0" w:type="dxa"/>
              <w:right w:w="108" w:type="dxa"/>
            </w:tcMar>
            <w:vAlign w:val="bottom"/>
          </w:tcPr>
          <w:p w14:paraId="4303525C" w14:textId="0F36A78B" w:rsidR="00000F40" w:rsidRPr="00A05429" w:rsidRDefault="00000F40" w:rsidP="00000F40">
            <w:pPr>
              <w:jc w:val="both"/>
              <w:rPr>
                <w:rFonts w:cs="Arial"/>
                <w:color w:val="000000"/>
                <w:highlight w:val="yellow"/>
              </w:rPr>
            </w:pPr>
            <w:r w:rsidRPr="001E23A3">
              <w:rPr>
                <w:color w:val="000000"/>
              </w:rPr>
              <w:t xml:space="preserve">- </w:t>
            </w:r>
          </w:p>
        </w:tc>
        <w:tc>
          <w:tcPr>
            <w:tcW w:w="280" w:type="dxa"/>
            <w:shd w:val="clear" w:color="auto" w:fill="auto"/>
            <w:tcMar>
              <w:top w:w="0" w:type="dxa"/>
              <w:left w:w="108" w:type="dxa"/>
              <w:bottom w:w="0" w:type="dxa"/>
              <w:right w:w="108" w:type="dxa"/>
            </w:tcMar>
            <w:vAlign w:val="bottom"/>
          </w:tcPr>
          <w:p w14:paraId="717B786C" w14:textId="583342DF" w:rsidR="00000F40" w:rsidRPr="00A05429" w:rsidRDefault="00000F40" w:rsidP="00000F40">
            <w:pPr>
              <w:jc w:val="both"/>
              <w:rPr>
                <w:rFonts w:cs="Arial"/>
                <w:color w:val="000000"/>
                <w:highlight w:val="yellow"/>
              </w:rPr>
            </w:pPr>
            <w:r w:rsidRPr="001E23A3">
              <w:rPr>
                <w:color w:val="000000"/>
              </w:rPr>
              <w:t>0</w:t>
            </w:r>
          </w:p>
        </w:tc>
      </w:tr>
      <w:tr w:rsidR="00000F40" w:rsidRPr="007D7B68" w14:paraId="63BDC374" w14:textId="77777777" w:rsidTr="00000F40">
        <w:trPr>
          <w:trHeight w:val="113"/>
        </w:trPr>
        <w:tc>
          <w:tcPr>
            <w:tcW w:w="2072" w:type="dxa"/>
            <w:shd w:val="clear" w:color="auto" w:fill="auto"/>
            <w:tcMar>
              <w:top w:w="0" w:type="dxa"/>
              <w:left w:w="108" w:type="dxa"/>
              <w:bottom w:w="0" w:type="dxa"/>
              <w:right w:w="108" w:type="dxa"/>
            </w:tcMar>
            <w:vAlign w:val="bottom"/>
          </w:tcPr>
          <w:p w14:paraId="14183B67" w14:textId="77777777" w:rsidR="00000F40" w:rsidRPr="00000F40" w:rsidRDefault="00000F40" w:rsidP="00000F40">
            <w:pPr>
              <w:jc w:val="both"/>
            </w:pPr>
            <w:proofErr w:type="spellStart"/>
            <w:r w:rsidRPr="00000F40">
              <w:rPr>
                <w:i/>
                <w:iCs/>
                <w:color w:val="000000"/>
              </w:rPr>
              <w:t>Fallopia</w:t>
            </w:r>
            <w:proofErr w:type="spellEnd"/>
            <w:r w:rsidRPr="00000F40">
              <w:rPr>
                <w:i/>
                <w:iCs/>
                <w:color w:val="000000"/>
              </w:rPr>
              <w:t xml:space="preserve"> </w:t>
            </w:r>
            <w:proofErr w:type="spellStart"/>
            <w:r w:rsidRPr="00000F40">
              <w:rPr>
                <w:i/>
                <w:iCs/>
                <w:color w:val="000000"/>
              </w:rPr>
              <w:t>convolvulus</w:t>
            </w:r>
            <w:proofErr w:type="spellEnd"/>
          </w:p>
        </w:tc>
        <w:tc>
          <w:tcPr>
            <w:tcW w:w="2008" w:type="dxa"/>
            <w:shd w:val="clear" w:color="auto" w:fill="auto"/>
            <w:tcMar>
              <w:top w:w="0" w:type="dxa"/>
              <w:left w:w="108" w:type="dxa"/>
              <w:bottom w:w="0" w:type="dxa"/>
              <w:right w:w="108" w:type="dxa"/>
            </w:tcMar>
            <w:vAlign w:val="bottom"/>
          </w:tcPr>
          <w:p w14:paraId="00ABAD66" w14:textId="77777777" w:rsidR="00000F40" w:rsidRPr="00000F40" w:rsidRDefault="00000F40" w:rsidP="00000F40">
            <w:pPr>
              <w:jc w:val="both"/>
            </w:pPr>
            <w:r w:rsidRPr="00000F40">
              <w:rPr>
                <w:color w:val="000000"/>
              </w:rPr>
              <w:t>Zwaluwtong</w:t>
            </w:r>
          </w:p>
        </w:tc>
        <w:tc>
          <w:tcPr>
            <w:tcW w:w="1230" w:type="dxa"/>
            <w:shd w:val="clear" w:color="auto" w:fill="auto"/>
            <w:tcMar>
              <w:top w:w="0" w:type="dxa"/>
              <w:left w:w="108" w:type="dxa"/>
              <w:bottom w:w="0" w:type="dxa"/>
              <w:right w:w="108" w:type="dxa"/>
            </w:tcMar>
            <w:vAlign w:val="bottom"/>
          </w:tcPr>
          <w:p w14:paraId="5527C066" w14:textId="77777777" w:rsidR="00000F40" w:rsidRPr="00000F40" w:rsidRDefault="00000F40" w:rsidP="00000F40">
            <w:pPr>
              <w:jc w:val="both"/>
            </w:pPr>
            <w:r w:rsidRPr="00000F40">
              <w:rPr>
                <w:color w:val="000000"/>
              </w:rPr>
              <w:t>winter</w:t>
            </w:r>
          </w:p>
        </w:tc>
        <w:tc>
          <w:tcPr>
            <w:tcW w:w="960" w:type="dxa"/>
            <w:shd w:val="clear" w:color="auto" w:fill="auto"/>
            <w:tcMar>
              <w:top w:w="0" w:type="dxa"/>
              <w:left w:w="108" w:type="dxa"/>
              <w:bottom w:w="0" w:type="dxa"/>
              <w:right w:w="108" w:type="dxa"/>
            </w:tcMar>
            <w:vAlign w:val="bottom"/>
          </w:tcPr>
          <w:p w14:paraId="710CF88C" w14:textId="77777777" w:rsidR="00000F40" w:rsidRPr="00000F40" w:rsidRDefault="00000F40" w:rsidP="00000F40">
            <w:pPr>
              <w:jc w:val="both"/>
            </w:pPr>
            <w:r w:rsidRPr="00000F40">
              <w:rPr>
                <w:color w:val="000000"/>
              </w:rPr>
              <w:t>eenjarig</w:t>
            </w:r>
          </w:p>
        </w:tc>
        <w:tc>
          <w:tcPr>
            <w:tcW w:w="1163" w:type="dxa"/>
            <w:shd w:val="clear" w:color="auto" w:fill="auto"/>
            <w:tcMar>
              <w:top w:w="0" w:type="dxa"/>
              <w:left w:w="108" w:type="dxa"/>
              <w:bottom w:w="0" w:type="dxa"/>
              <w:right w:w="108" w:type="dxa"/>
            </w:tcMar>
            <w:vAlign w:val="bottom"/>
          </w:tcPr>
          <w:p w14:paraId="19A802F4" w14:textId="77777777" w:rsidR="00000F40" w:rsidRPr="00000F40" w:rsidRDefault="00000F40" w:rsidP="00000F40">
            <w:pPr>
              <w:jc w:val="both"/>
            </w:pPr>
            <w:r w:rsidRPr="00000F40">
              <w:rPr>
                <w:color w:val="000000"/>
              </w:rPr>
              <w:t>120</w:t>
            </w:r>
          </w:p>
        </w:tc>
        <w:tc>
          <w:tcPr>
            <w:tcW w:w="279" w:type="dxa"/>
            <w:shd w:val="clear" w:color="auto" w:fill="auto"/>
            <w:tcMar>
              <w:top w:w="0" w:type="dxa"/>
              <w:left w:w="108" w:type="dxa"/>
              <w:bottom w:w="0" w:type="dxa"/>
              <w:right w:w="108" w:type="dxa"/>
            </w:tcMar>
            <w:vAlign w:val="bottom"/>
          </w:tcPr>
          <w:p w14:paraId="5D861A4A" w14:textId="77777777" w:rsidR="00000F40" w:rsidRPr="00000F40" w:rsidRDefault="00000F40" w:rsidP="00000F40">
            <w:pPr>
              <w:jc w:val="both"/>
            </w:pPr>
            <w:r w:rsidRPr="00000F40">
              <w:rPr>
                <w:color w:val="000000"/>
              </w:rPr>
              <w:t>7</w:t>
            </w:r>
          </w:p>
        </w:tc>
        <w:tc>
          <w:tcPr>
            <w:tcW w:w="279" w:type="dxa"/>
            <w:shd w:val="clear" w:color="auto" w:fill="auto"/>
            <w:tcMar>
              <w:top w:w="0" w:type="dxa"/>
              <w:left w:w="108" w:type="dxa"/>
              <w:bottom w:w="0" w:type="dxa"/>
              <w:right w:w="108" w:type="dxa"/>
            </w:tcMar>
            <w:vAlign w:val="bottom"/>
          </w:tcPr>
          <w:p w14:paraId="7CAB65F1" w14:textId="77777777" w:rsidR="00000F40" w:rsidRPr="00000F40" w:rsidRDefault="00000F40" w:rsidP="00000F40">
            <w:pPr>
              <w:jc w:val="both"/>
            </w:pPr>
            <w:r w:rsidRPr="00000F40">
              <w:rPr>
                <w:color w:val="000000"/>
              </w:rPr>
              <w:t>6</w:t>
            </w:r>
          </w:p>
        </w:tc>
        <w:tc>
          <w:tcPr>
            <w:tcW w:w="280" w:type="dxa"/>
            <w:shd w:val="clear" w:color="auto" w:fill="auto"/>
            <w:tcMar>
              <w:top w:w="0" w:type="dxa"/>
              <w:left w:w="108" w:type="dxa"/>
              <w:bottom w:w="0" w:type="dxa"/>
              <w:right w:w="108" w:type="dxa"/>
            </w:tcMar>
            <w:vAlign w:val="bottom"/>
          </w:tcPr>
          <w:p w14:paraId="5672BF51" w14:textId="77777777" w:rsidR="00000F40" w:rsidRPr="00000F40" w:rsidRDefault="00000F40" w:rsidP="00000F40">
            <w:pPr>
              <w:jc w:val="both"/>
            </w:pPr>
            <w:r w:rsidRPr="00000F40">
              <w:rPr>
                <w:color w:val="000000"/>
              </w:rPr>
              <w:t>5</w:t>
            </w:r>
          </w:p>
        </w:tc>
        <w:tc>
          <w:tcPr>
            <w:tcW w:w="279" w:type="dxa"/>
            <w:shd w:val="clear" w:color="auto" w:fill="auto"/>
            <w:tcMar>
              <w:top w:w="0" w:type="dxa"/>
              <w:left w:w="108" w:type="dxa"/>
              <w:bottom w:w="0" w:type="dxa"/>
              <w:right w:w="108" w:type="dxa"/>
            </w:tcMar>
            <w:vAlign w:val="bottom"/>
          </w:tcPr>
          <w:p w14:paraId="0B226E81" w14:textId="77777777" w:rsidR="00000F40" w:rsidRPr="00000F40" w:rsidRDefault="00000F40" w:rsidP="00000F40">
            <w:pPr>
              <w:jc w:val="both"/>
            </w:pPr>
            <w:r w:rsidRPr="00000F40">
              <w:rPr>
                <w:color w:val="000000"/>
              </w:rPr>
              <w:t>-</w:t>
            </w:r>
          </w:p>
        </w:tc>
        <w:tc>
          <w:tcPr>
            <w:tcW w:w="279" w:type="dxa"/>
            <w:shd w:val="clear" w:color="auto" w:fill="auto"/>
            <w:tcMar>
              <w:top w:w="0" w:type="dxa"/>
              <w:left w:w="108" w:type="dxa"/>
              <w:bottom w:w="0" w:type="dxa"/>
              <w:right w:w="108" w:type="dxa"/>
            </w:tcMar>
            <w:vAlign w:val="bottom"/>
          </w:tcPr>
          <w:p w14:paraId="42F609CE" w14:textId="77777777" w:rsidR="00000F40" w:rsidRPr="00000F40" w:rsidRDefault="00000F40" w:rsidP="00000F40">
            <w:pPr>
              <w:jc w:val="both"/>
            </w:pPr>
            <w:r w:rsidRPr="00000F40">
              <w:rPr>
                <w:color w:val="000000"/>
              </w:rPr>
              <w:t>6</w:t>
            </w:r>
          </w:p>
        </w:tc>
        <w:tc>
          <w:tcPr>
            <w:tcW w:w="280" w:type="dxa"/>
            <w:shd w:val="clear" w:color="auto" w:fill="auto"/>
            <w:tcMar>
              <w:top w:w="0" w:type="dxa"/>
              <w:left w:w="108" w:type="dxa"/>
              <w:bottom w:w="0" w:type="dxa"/>
              <w:right w:w="108" w:type="dxa"/>
            </w:tcMar>
            <w:vAlign w:val="bottom"/>
          </w:tcPr>
          <w:p w14:paraId="73E2ED7D" w14:textId="77777777" w:rsidR="00000F40" w:rsidRPr="00000F40" w:rsidRDefault="00000F40" w:rsidP="00000F40">
            <w:pPr>
              <w:jc w:val="both"/>
            </w:pPr>
            <w:r w:rsidRPr="00000F40">
              <w:rPr>
                <w:color w:val="000000"/>
              </w:rPr>
              <w:t>0</w:t>
            </w:r>
          </w:p>
        </w:tc>
      </w:tr>
      <w:tr w:rsidR="00CD19A0" w:rsidRPr="007D7B68" w14:paraId="7A459118" w14:textId="77777777" w:rsidTr="007F05D5">
        <w:trPr>
          <w:trHeight w:val="113"/>
        </w:trPr>
        <w:tc>
          <w:tcPr>
            <w:tcW w:w="2072" w:type="dxa"/>
            <w:shd w:val="clear" w:color="auto" w:fill="auto"/>
            <w:tcMar>
              <w:top w:w="0" w:type="dxa"/>
              <w:left w:w="108" w:type="dxa"/>
              <w:bottom w:w="0" w:type="dxa"/>
              <w:right w:w="108" w:type="dxa"/>
            </w:tcMar>
          </w:tcPr>
          <w:p w14:paraId="50DC6A29" w14:textId="6B2F6FA7" w:rsidR="00CD19A0" w:rsidRPr="00CD19A0" w:rsidRDefault="00CD19A0" w:rsidP="00CD19A0">
            <w:pPr>
              <w:jc w:val="both"/>
              <w:rPr>
                <w:i/>
                <w:iCs/>
                <w:color w:val="000000"/>
              </w:rPr>
            </w:pPr>
            <w:proofErr w:type="spellStart"/>
            <w:r w:rsidRPr="00CD19A0">
              <w:rPr>
                <w:i/>
                <w:iCs/>
              </w:rPr>
              <w:t>Lapsana</w:t>
            </w:r>
            <w:proofErr w:type="spellEnd"/>
            <w:r w:rsidRPr="00CD19A0">
              <w:rPr>
                <w:i/>
                <w:iCs/>
              </w:rPr>
              <w:t xml:space="preserve"> communis</w:t>
            </w:r>
          </w:p>
        </w:tc>
        <w:tc>
          <w:tcPr>
            <w:tcW w:w="2008" w:type="dxa"/>
            <w:shd w:val="clear" w:color="auto" w:fill="auto"/>
            <w:tcMar>
              <w:top w:w="0" w:type="dxa"/>
              <w:left w:w="108" w:type="dxa"/>
              <w:bottom w:w="0" w:type="dxa"/>
              <w:right w:w="108" w:type="dxa"/>
            </w:tcMar>
          </w:tcPr>
          <w:p w14:paraId="32E17665" w14:textId="193C26F8" w:rsidR="00CD19A0" w:rsidRPr="00000F40" w:rsidRDefault="00CD19A0" w:rsidP="00CD19A0">
            <w:pPr>
              <w:jc w:val="both"/>
              <w:rPr>
                <w:color w:val="000000"/>
              </w:rPr>
            </w:pPr>
            <w:r w:rsidRPr="00267494">
              <w:t>Akkerkool</w:t>
            </w:r>
          </w:p>
        </w:tc>
        <w:tc>
          <w:tcPr>
            <w:tcW w:w="1230" w:type="dxa"/>
            <w:shd w:val="clear" w:color="auto" w:fill="auto"/>
            <w:tcMar>
              <w:top w:w="0" w:type="dxa"/>
              <w:left w:w="108" w:type="dxa"/>
              <w:bottom w:w="0" w:type="dxa"/>
              <w:right w:w="108" w:type="dxa"/>
            </w:tcMar>
          </w:tcPr>
          <w:p w14:paraId="0E87CFD2" w14:textId="33AFC9C4" w:rsidR="00CD19A0" w:rsidRPr="00000F40" w:rsidRDefault="00CD19A0" w:rsidP="00CD19A0">
            <w:pPr>
              <w:jc w:val="both"/>
              <w:rPr>
                <w:color w:val="000000"/>
              </w:rPr>
            </w:pPr>
            <w:r w:rsidRPr="00267494">
              <w:t>winter</w:t>
            </w:r>
          </w:p>
        </w:tc>
        <w:tc>
          <w:tcPr>
            <w:tcW w:w="960" w:type="dxa"/>
            <w:shd w:val="clear" w:color="auto" w:fill="auto"/>
            <w:tcMar>
              <w:top w:w="0" w:type="dxa"/>
              <w:left w:w="108" w:type="dxa"/>
              <w:bottom w:w="0" w:type="dxa"/>
              <w:right w:w="108" w:type="dxa"/>
            </w:tcMar>
          </w:tcPr>
          <w:p w14:paraId="0B3C5793" w14:textId="79DC3D97" w:rsidR="00CD19A0" w:rsidRPr="00000F40" w:rsidRDefault="00CD19A0" w:rsidP="00CD19A0">
            <w:pPr>
              <w:jc w:val="both"/>
              <w:rPr>
                <w:color w:val="000000"/>
              </w:rPr>
            </w:pPr>
            <w:r w:rsidRPr="00267494">
              <w:t>eenjarig</w:t>
            </w:r>
          </w:p>
        </w:tc>
        <w:tc>
          <w:tcPr>
            <w:tcW w:w="1163" w:type="dxa"/>
            <w:shd w:val="clear" w:color="auto" w:fill="auto"/>
            <w:tcMar>
              <w:top w:w="0" w:type="dxa"/>
              <w:left w:w="108" w:type="dxa"/>
              <w:bottom w:w="0" w:type="dxa"/>
              <w:right w:w="108" w:type="dxa"/>
            </w:tcMar>
          </w:tcPr>
          <w:p w14:paraId="24F8634B" w14:textId="1133BE72" w:rsidR="00CD19A0" w:rsidRPr="00000F40" w:rsidRDefault="00CD19A0" w:rsidP="00CD19A0">
            <w:pPr>
              <w:jc w:val="both"/>
              <w:rPr>
                <w:color w:val="000000"/>
              </w:rPr>
            </w:pPr>
            <w:r w:rsidRPr="00267494">
              <w:t>120</w:t>
            </w:r>
          </w:p>
        </w:tc>
        <w:tc>
          <w:tcPr>
            <w:tcW w:w="279" w:type="dxa"/>
            <w:shd w:val="clear" w:color="auto" w:fill="auto"/>
            <w:tcMar>
              <w:top w:w="0" w:type="dxa"/>
              <w:left w:w="108" w:type="dxa"/>
              <w:bottom w:w="0" w:type="dxa"/>
              <w:right w:w="108" w:type="dxa"/>
            </w:tcMar>
          </w:tcPr>
          <w:p w14:paraId="6805F342" w14:textId="091DE72C" w:rsidR="00CD19A0" w:rsidRPr="00000F40" w:rsidRDefault="00CD19A0" w:rsidP="00CD19A0">
            <w:pPr>
              <w:jc w:val="both"/>
              <w:rPr>
                <w:color w:val="000000"/>
              </w:rPr>
            </w:pPr>
            <w:r w:rsidRPr="00267494">
              <w:t>5</w:t>
            </w:r>
          </w:p>
        </w:tc>
        <w:tc>
          <w:tcPr>
            <w:tcW w:w="279" w:type="dxa"/>
            <w:shd w:val="clear" w:color="auto" w:fill="auto"/>
            <w:tcMar>
              <w:top w:w="0" w:type="dxa"/>
              <w:left w:w="108" w:type="dxa"/>
              <w:bottom w:w="0" w:type="dxa"/>
              <w:right w:w="108" w:type="dxa"/>
            </w:tcMar>
          </w:tcPr>
          <w:p w14:paraId="475221F6" w14:textId="5B3A2899" w:rsidR="00CD19A0" w:rsidRPr="00000F40" w:rsidRDefault="00CD19A0" w:rsidP="00CD19A0">
            <w:pPr>
              <w:jc w:val="both"/>
              <w:rPr>
                <w:color w:val="000000"/>
              </w:rPr>
            </w:pPr>
            <w:r w:rsidRPr="00267494">
              <w:t>6</w:t>
            </w:r>
          </w:p>
        </w:tc>
        <w:tc>
          <w:tcPr>
            <w:tcW w:w="280" w:type="dxa"/>
            <w:shd w:val="clear" w:color="auto" w:fill="auto"/>
            <w:tcMar>
              <w:top w:w="0" w:type="dxa"/>
              <w:left w:w="108" w:type="dxa"/>
              <w:bottom w:w="0" w:type="dxa"/>
              <w:right w:w="108" w:type="dxa"/>
            </w:tcMar>
          </w:tcPr>
          <w:p w14:paraId="34EDC54A" w14:textId="61345676" w:rsidR="00CD19A0" w:rsidRPr="00000F40" w:rsidRDefault="00CD19A0" w:rsidP="00CD19A0">
            <w:pPr>
              <w:jc w:val="both"/>
              <w:rPr>
                <w:color w:val="000000"/>
              </w:rPr>
            </w:pPr>
            <w:r w:rsidRPr="00267494">
              <w:t>5</w:t>
            </w:r>
          </w:p>
        </w:tc>
        <w:tc>
          <w:tcPr>
            <w:tcW w:w="279" w:type="dxa"/>
            <w:shd w:val="clear" w:color="auto" w:fill="auto"/>
            <w:tcMar>
              <w:top w:w="0" w:type="dxa"/>
              <w:left w:w="108" w:type="dxa"/>
              <w:bottom w:w="0" w:type="dxa"/>
              <w:right w:w="108" w:type="dxa"/>
            </w:tcMar>
          </w:tcPr>
          <w:p w14:paraId="20B68971" w14:textId="2FE5E7C0" w:rsidR="00CD19A0" w:rsidRPr="00000F40" w:rsidRDefault="00CD19A0" w:rsidP="00CD19A0">
            <w:pPr>
              <w:jc w:val="both"/>
              <w:rPr>
                <w:color w:val="000000"/>
              </w:rPr>
            </w:pPr>
            <w:r w:rsidRPr="00267494">
              <w:t>-</w:t>
            </w:r>
          </w:p>
        </w:tc>
        <w:tc>
          <w:tcPr>
            <w:tcW w:w="279" w:type="dxa"/>
            <w:shd w:val="clear" w:color="auto" w:fill="auto"/>
            <w:tcMar>
              <w:top w:w="0" w:type="dxa"/>
              <w:left w:w="108" w:type="dxa"/>
              <w:bottom w:w="0" w:type="dxa"/>
              <w:right w:w="108" w:type="dxa"/>
            </w:tcMar>
          </w:tcPr>
          <w:p w14:paraId="15C37A90" w14:textId="21F88665" w:rsidR="00CD19A0" w:rsidRPr="00000F40" w:rsidRDefault="00CD19A0" w:rsidP="00CD19A0">
            <w:pPr>
              <w:jc w:val="both"/>
              <w:rPr>
                <w:color w:val="000000"/>
              </w:rPr>
            </w:pPr>
            <w:r w:rsidRPr="00267494">
              <w:t>7</w:t>
            </w:r>
          </w:p>
        </w:tc>
        <w:tc>
          <w:tcPr>
            <w:tcW w:w="280" w:type="dxa"/>
            <w:shd w:val="clear" w:color="auto" w:fill="auto"/>
            <w:tcMar>
              <w:top w:w="0" w:type="dxa"/>
              <w:left w:w="108" w:type="dxa"/>
              <w:bottom w:w="0" w:type="dxa"/>
              <w:right w:w="108" w:type="dxa"/>
            </w:tcMar>
          </w:tcPr>
          <w:p w14:paraId="074196DF" w14:textId="56489BC5" w:rsidR="00CD19A0" w:rsidRPr="00000F40" w:rsidRDefault="00CD19A0" w:rsidP="00CD19A0">
            <w:pPr>
              <w:jc w:val="both"/>
              <w:rPr>
                <w:color w:val="000000"/>
              </w:rPr>
            </w:pPr>
            <w:r w:rsidRPr="00267494">
              <w:t>0</w:t>
            </w:r>
          </w:p>
        </w:tc>
      </w:tr>
      <w:tr w:rsidR="00000F40" w:rsidRPr="007D7B68" w14:paraId="58BDAE12" w14:textId="77777777" w:rsidTr="00000F40">
        <w:trPr>
          <w:trHeight w:val="113"/>
        </w:trPr>
        <w:tc>
          <w:tcPr>
            <w:tcW w:w="2072" w:type="dxa"/>
            <w:shd w:val="clear" w:color="auto" w:fill="FFFFFF"/>
            <w:tcMar>
              <w:top w:w="0" w:type="dxa"/>
              <w:left w:w="108" w:type="dxa"/>
              <w:bottom w:w="0" w:type="dxa"/>
              <w:right w:w="108" w:type="dxa"/>
            </w:tcMar>
            <w:vAlign w:val="bottom"/>
          </w:tcPr>
          <w:p w14:paraId="02001A7A" w14:textId="415C45B5" w:rsidR="00000F40" w:rsidRPr="00A05429" w:rsidRDefault="00000F40" w:rsidP="00000F40">
            <w:pPr>
              <w:jc w:val="both"/>
              <w:rPr>
                <w:highlight w:val="yellow"/>
              </w:rPr>
            </w:pPr>
            <w:proofErr w:type="spellStart"/>
            <w:r w:rsidRPr="001E23A3">
              <w:rPr>
                <w:i/>
                <w:iCs/>
                <w:color w:val="000000"/>
              </w:rPr>
              <w:t>Persicaria</w:t>
            </w:r>
            <w:proofErr w:type="spellEnd"/>
            <w:r w:rsidRPr="001E23A3">
              <w:rPr>
                <w:i/>
                <w:iCs/>
                <w:color w:val="000000"/>
              </w:rPr>
              <w:t xml:space="preserve"> maculosa</w:t>
            </w:r>
          </w:p>
        </w:tc>
        <w:tc>
          <w:tcPr>
            <w:tcW w:w="2008" w:type="dxa"/>
            <w:shd w:val="clear" w:color="auto" w:fill="FFFFFF"/>
            <w:tcMar>
              <w:top w:w="0" w:type="dxa"/>
              <w:left w:w="108" w:type="dxa"/>
              <w:bottom w:w="0" w:type="dxa"/>
              <w:right w:w="108" w:type="dxa"/>
            </w:tcMar>
            <w:vAlign w:val="bottom"/>
          </w:tcPr>
          <w:p w14:paraId="59046BEC" w14:textId="51E5A7B1" w:rsidR="00000F40" w:rsidRPr="00A05429" w:rsidRDefault="00000F40" w:rsidP="00000F40">
            <w:pPr>
              <w:jc w:val="both"/>
              <w:rPr>
                <w:highlight w:val="yellow"/>
              </w:rPr>
            </w:pPr>
            <w:r w:rsidRPr="001E23A3">
              <w:rPr>
                <w:color w:val="000000"/>
              </w:rPr>
              <w:t>Perzikkruid</w:t>
            </w:r>
          </w:p>
        </w:tc>
        <w:tc>
          <w:tcPr>
            <w:tcW w:w="1230" w:type="dxa"/>
            <w:shd w:val="clear" w:color="auto" w:fill="FFFFFF"/>
            <w:tcMar>
              <w:top w:w="0" w:type="dxa"/>
              <w:left w:w="108" w:type="dxa"/>
              <w:bottom w:w="0" w:type="dxa"/>
              <w:right w:w="108" w:type="dxa"/>
            </w:tcMar>
            <w:vAlign w:val="bottom"/>
          </w:tcPr>
          <w:p w14:paraId="19AD2005" w14:textId="725F230A" w:rsidR="00000F40" w:rsidRPr="00A05429" w:rsidRDefault="00000F40" w:rsidP="00000F40">
            <w:pPr>
              <w:jc w:val="both"/>
              <w:rPr>
                <w:highlight w:val="yellow"/>
              </w:rPr>
            </w:pPr>
            <w:r w:rsidRPr="001E23A3">
              <w:rPr>
                <w:color w:val="000000"/>
              </w:rPr>
              <w:t>zomer</w:t>
            </w:r>
          </w:p>
        </w:tc>
        <w:tc>
          <w:tcPr>
            <w:tcW w:w="960" w:type="dxa"/>
            <w:shd w:val="clear" w:color="auto" w:fill="FFFFFF"/>
            <w:tcMar>
              <w:top w:w="0" w:type="dxa"/>
              <w:left w:w="108" w:type="dxa"/>
              <w:bottom w:w="0" w:type="dxa"/>
              <w:right w:w="108" w:type="dxa"/>
            </w:tcMar>
            <w:vAlign w:val="bottom"/>
          </w:tcPr>
          <w:p w14:paraId="21B21DC9" w14:textId="3B47D356" w:rsidR="00000F40" w:rsidRPr="00A05429" w:rsidRDefault="00000F40" w:rsidP="00000F40">
            <w:pPr>
              <w:jc w:val="both"/>
              <w:rPr>
                <w:highlight w:val="yellow"/>
              </w:rPr>
            </w:pPr>
            <w:r w:rsidRPr="001E23A3">
              <w:rPr>
                <w:color w:val="000000"/>
              </w:rPr>
              <w:t>eenjarig</w:t>
            </w:r>
          </w:p>
        </w:tc>
        <w:tc>
          <w:tcPr>
            <w:tcW w:w="1163" w:type="dxa"/>
            <w:shd w:val="clear" w:color="auto" w:fill="FFFFFF"/>
            <w:tcMar>
              <w:top w:w="0" w:type="dxa"/>
              <w:left w:w="108" w:type="dxa"/>
              <w:bottom w:w="0" w:type="dxa"/>
              <w:right w:w="108" w:type="dxa"/>
            </w:tcMar>
            <w:vAlign w:val="bottom"/>
          </w:tcPr>
          <w:p w14:paraId="492D63D0" w14:textId="449AABB0" w:rsidR="00000F40" w:rsidRPr="00A05429" w:rsidRDefault="00000F40" w:rsidP="00000F40">
            <w:pPr>
              <w:jc w:val="both"/>
              <w:rPr>
                <w:highlight w:val="yellow"/>
              </w:rPr>
            </w:pPr>
            <w:r w:rsidRPr="001E23A3">
              <w:rPr>
                <w:color w:val="000000"/>
              </w:rPr>
              <w:t>100</w:t>
            </w:r>
          </w:p>
        </w:tc>
        <w:tc>
          <w:tcPr>
            <w:tcW w:w="279" w:type="dxa"/>
            <w:shd w:val="clear" w:color="auto" w:fill="auto"/>
            <w:tcMar>
              <w:top w:w="0" w:type="dxa"/>
              <w:left w:w="108" w:type="dxa"/>
              <w:bottom w:w="0" w:type="dxa"/>
              <w:right w:w="108" w:type="dxa"/>
            </w:tcMar>
            <w:vAlign w:val="bottom"/>
          </w:tcPr>
          <w:p w14:paraId="6D5AFA73" w14:textId="6F58A766" w:rsidR="00000F40" w:rsidRPr="00A05429" w:rsidRDefault="00000F40" w:rsidP="00000F40">
            <w:pPr>
              <w:jc w:val="both"/>
              <w:rPr>
                <w:highlight w:val="yellow"/>
              </w:rPr>
            </w:pPr>
            <w:r w:rsidRPr="001E23A3">
              <w:rPr>
                <w:color w:val="000000"/>
              </w:rPr>
              <w:t>6</w:t>
            </w:r>
          </w:p>
        </w:tc>
        <w:tc>
          <w:tcPr>
            <w:tcW w:w="279" w:type="dxa"/>
            <w:shd w:val="clear" w:color="auto" w:fill="auto"/>
            <w:tcMar>
              <w:top w:w="0" w:type="dxa"/>
              <w:left w:w="108" w:type="dxa"/>
              <w:bottom w:w="0" w:type="dxa"/>
              <w:right w:w="108" w:type="dxa"/>
            </w:tcMar>
            <w:vAlign w:val="bottom"/>
          </w:tcPr>
          <w:p w14:paraId="56471074" w14:textId="1F951FAD" w:rsidR="00000F40" w:rsidRPr="00A05429" w:rsidRDefault="00000F40" w:rsidP="00000F40">
            <w:pPr>
              <w:jc w:val="both"/>
              <w:rPr>
                <w:highlight w:val="yellow"/>
              </w:rPr>
            </w:pPr>
            <w:r w:rsidRPr="001E23A3">
              <w:rPr>
                <w:color w:val="000000"/>
              </w:rPr>
              <w:t>6</w:t>
            </w:r>
          </w:p>
        </w:tc>
        <w:tc>
          <w:tcPr>
            <w:tcW w:w="280" w:type="dxa"/>
            <w:shd w:val="clear" w:color="auto" w:fill="auto"/>
            <w:tcMar>
              <w:top w:w="0" w:type="dxa"/>
              <w:left w:w="108" w:type="dxa"/>
              <w:bottom w:w="0" w:type="dxa"/>
              <w:right w:w="108" w:type="dxa"/>
            </w:tcMar>
            <w:vAlign w:val="bottom"/>
          </w:tcPr>
          <w:p w14:paraId="7F4F0396" w14:textId="397D9174" w:rsidR="00000F40" w:rsidRPr="00A05429" w:rsidRDefault="00000F40" w:rsidP="00000F40">
            <w:pPr>
              <w:jc w:val="both"/>
              <w:rPr>
                <w:highlight w:val="yellow"/>
              </w:rPr>
            </w:pPr>
            <w:r w:rsidRPr="001E23A3">
              <w:rPr>
                <w:color w:val="000000"/>
              </w:rPr>
              <w:t>5</w:t>
            </w:r>
          </w:p>
        </w:tc>
        <w:tc>
          <w:tcPr>
            <w:tcW w:w="279" w:type="dxa"/>
            <w:shd w:val="clear" w:color="auto" w:fill="auto"/>
            <w:tcMar>
              <w:top w:w="0" w:type="dxa"/>
              <w:left w:w="108" w:type="dxa"/>
              <w:bottom w:w="0" w:type="dxa"/>
              <w:right w:w="108" w:type="dxa"/>
            </w:tcMar>
            <w:vAlign w:val="bottom"/>
          </w:tcPr>
          <w:p w14:paraId="15497C58" w14:textId="77CD5FC7" w:rsidR="00000F40" w:rsidRPr="00A05429" w:rsidRDefault="00000F40" w:rsidP="00000F40">
            <w:pPr>
              <w:jc w:val="both"/>
              <w:rPr>
                <w:highlight w:val="yellow"/>
              </w:rPr>
            </w:pPr>
            <w:r w:rsidRPr="001E23A3">
              <w:rPr>
                <w:color w:val="000000"/>
              </w:rPr>
              <w:t>7</w:t>
            </w:r>
          </w:p>
        </w:tc>
        <w:tc>
          <w:tcPr>
            <w:tcW w:w="279" w:type="dxa"/>
            <w:shd w:val="clear" w:color="auto" w:fill="auto"/>
            <w:tcMar>
              <w:top w:w="0" w:type="dxa"/>
              <w:left w:w="108" w:type="dxa"/>
              <w:bottom w:w="0" w:type="dxa"/>
              <w:right w:w="108" w:type="dxa"/>
            </w:tcMar>
            <w:vAlign w:val="bottom"/>
          </w:tcPr>
          <w:p w14:paraId="3F33F058" w14:textId="61CA4283" w:rsidR="00000F40" w:rsidRPr="00A05429" w:rsidRDefault="00000F40" w:rsidP="00000F40">
            <w:pPr>
              <w:jc w:val="both"/>
              <w:rPr>
                <w:highlight w:val="yellow"/>
              </w:rPr>
            </w:pPr>
            <w:r w:rsidRPr="001E23A3">
              <w:rPr>
                <w:color w:val="000000"/>
              </w:rPr>
              <w:t>7</w:t>
            </w:r>
          </w:p>
        </w:tc>
        <w:tc>
          <w:tcPr>
            <w:tcW w:w="280" w:type="dxa"/>
            <w:shd w:val="clear" w:color="auto" w:fill="auto"/>
            <w:tcMar>
              <w:top w:w="0" w:type="dxa"/>
              <w:left w:w="108" w:type="dxa"/>
              <w:bottom w:w="0" w:type="dxa"/>
              <w:right w:w="108" w:type="dxa"/>
            </w:tcMar>
            <w:vAlign w:val="bottom"/>
          </w:tcPr>
          <w:p w14:paraId="46983889" w14:textId="2082F0D5" w:rsidR="00000F40" w:rsidRPr="00A05429" w:rsidRDefault="00000F40" w:rsidP="00000F40">
            <w:pPr>
              <w:jc w:val="both"/>
              <w:rPr>
                <w:highlight w:val="yellow"/>
              </w:rPr>
            </w:pPr>
            <w:r w:rsidRPr="001E23A3">
              <w:rPr>
                <w:color w:val="000000"/>
              </w:rPr>
              <w:t>0</w:t>
            </w:r>
          </w:p>
        </w:tc>
      </w:tr>
      <w:tr w:rsidR="00000F40" w:rsidRPr="007D7B68" w14:paraId="308C4657" w14:textId="77777777" w:rsidTr="00000F40">
        <w:trPr>
          <w:trHeight w:val="113"/>
        </w:trPr>
        <w:tc>
          <w:tcPr>
            <w:tcW w:w="2072" w:type="dxa"/>
            <w:tcBorders>
              <w:bottom w:val="single" w:sz="4" w:space="0" w:color="00000A"/>
            </w:tcBorders>
            <w:shd w:val="clear" w:color="auto" w:fill="FFFFFF"/>
            <w:tcMar>
              <w:top w:w="0" w:type="dxa"/>
              <w:left w:w="108" w:type="dxa"/>
              <w:bottom w:w="0" w:type="dxa"/>
              <w:right w:w="108" w:type="dxa"/>
            </w:tcMar>
            <w:vAlign w:val="bottom"/>
          </w:tcPr>
          <w:p w14:paraId="0DDADA75" w14:textId="0BFE3EDC" w:rsidR="00000F40" w:rsidRPr="001E23A3" w:rsidRDefault="00000F40" w:rsidP="00000F40">
            <w:pPr>
              <w:jc w:val="both"/>
              <w:rPr>
                <w:i/>
                <w:iCs/>
                <w:color w:val="000000"/>
              </w:rPr>
            </w:pPr>
            <w:proofErr w:type="spellStart"/>
            <w:r w:rsidRPr="001E23A3">
              <w:rPr>
                <w:i/>
                <w:iCs/>
                <w:color w:val="000000"/>
              </w:rPr>
              <w:t>Spergula</w:t>
            </w:r>
            <w:proofErr w:type="spellEnd"/>
            <w:r w:rsidRPr="001E23A3">
              <w:rPr>
                <w:i/>
                <w:iCs/>
                <w:color w:val="000000"/>
              </w:rPr>
              <w:t xml:space="preserve"> arvensis</w:t>
            </w:r>
          </w:p>
        </w:tc>
        <w:tc>
          <w:tcPr>
            <w:tcW w:w="2008" w:type="dxa"/>
            <w:tcBorders>
              <w:bottom w:val="single" w:sz="4" w:space="0" w:color="00000A"/>
            </w:tcBorders>
            <w:shd w:val="clear" w:color="auto" w:fill="FFFFFF"/>
            <w:tcMar>
              <w:top w:w="0" w:type="dxa"/>
              <w:left w:w="108" w:type="dxa"/>
              <w:bottom w:w="0" w:type="dxa"/>
              <w:right w:w="108" w:type="dxa"/>
            </w:tcMar>
            <w:vAlign w:val="bottom"/>
          </w:tcPr>
          <w:p w14:paraId="1FFB6883" w14:textId="33BE45A1" w:rsidR="00000F40" w:rsidRPr="001E23A3" w:rsidRDefault="00000F40" w:rsidP="00000F40">
            <w:pPr>
              <w:jc w:val="both"/>
              <w:rPr>
                <w:color w:val="000000"/>
              </w:rPr>
            </w:pPr>
            <w:r w:rsidRPr="001E23A3">
              <w:rPr>
                <w:color w:val="000000"/>
              </w:rPr>
              <w:t>Gewone spurrie</w:t>
            </w:r>
          </w:p>
        </w:tc>
        <w:tc>
          <w:tcPr>
            <w:tcW w:w="1230" w:type="dxa"/>
            <w:tcBorders>
              <w:bottom w:val="single" w:sz="4" w:space="0" w:color="00000A"/>
            </w:tcBorders>
            <w:shd w:val="clear" w:color="auto" w:fill="FFFFFF"/>
            <w:tcMar>
              <w:top w:w="0" w:type="dxa"/>
              <w:left w:w="108" w:type="dxa"/>
              <w:bottom w:w="0" w:type="dxa"/>
              <w:right w:w="108" w:type="dxa"/>
            </w:tcMar>
            <w:vAlign w:val="bottom"/>
          </w:tcPr>
          <w:p w14:paraId="0AE5314D" w14:textId="258204CF" w:rsidR="00000F40" w:rsidRPr="001E23A3" w:rsidRDefault="00000F40" w:rsidP="00000F40">
            <w:pPr>
              <w:jc w:val="both"/>
              <w:rPr>
                <w:color w:val="000000"/>
              </w:rPr>
            </w:pPr>
            <w:r w:rsidRPr="001E23A3">
              <w:rPr>
                <w:color w:val="000000"/>
              </w:rPr>
              <w:t>zomer</w:t>
            </w:r>
          </w:p>
        </w:tc>
        <w:tc>
          <w:tcPr>
            <w:tcW w:w="960" w:type="dxa"/>
            <w:tcBorders>
              <w:bottom w:val="single" w:sz="4" w:space="0" w:color="00000A"/>
            </w:tcBorders>
            <w:shd w:val="clear" w:color="auto" w:fill="FFFFFF"/>
            <w:tcMar>
              <w:top w:w="0" w:type="dxa"/>
              <w:left w:w="108" w:type="dxa"/>
              <w:bottom w:w="0" w:type="dxa"/>
              <w:right w:w="108" w:type="dxa"/>
            </w:tcMar>
            <w:vAlign w:val="bottom"/>
          </w:tcPr>
          <w:p w14:paraId="15A103EF" w14:textId="07FF5271" w:rsidR="00000F40" w:rsidRPr="001E23A3" w:rsidRDefault="00000F40" w:rsidP="00000F40">
            <w:pPr>
              <w:jc w:val="both"/>
              <w:rPr>
                <w:color w:val="000000"/>
              </w:rPr>
            </w:pPr>
            <w:r w:rsidRPr="001E23A3">
              <w:rPr>
                <w:color w:val="000000"/>
              </w:rPr>
              <w:t>eenjarig</w:t>
            </w:r>
          </w:p>
        </w:tc>
        <w:tc>
          <w:tcPr>
            <w:tcW w:w="1163" w:type="dxa"/>
            <w:tcBorders>
              <w:bottom w:val="single" w:sz="4" w:space="0" w:color="00000A"/>
            </w:tcBorders>
            <w:shd w:val="clear" w:color="auto" w:fill="FFFFFF"/>
            <w:tcMar>
              <w:top w:w="0" w:type="dxa"/>
              <w:left w:w="108" w:type="dxa"/>
              <w:bottom w:w="0" w:type="dxa"/>
              <w:right w:w="108" w:type="dxa"/>
            </w:tcMar>
            <w:vAlign w:val="bottom"/>
          </w:tcPr>
          <w:p w14:paraId="5D209AB3" w14:textId="690A7956" w:rsidR="00000F40" w:rsidRPr="001E23A3" w:rsidRDefault="00000F40" w:rsidP="00000F40">
            <w:pPr>
              <w:jc w:val="both"/>
              <w:rPr>
                <w:color w:val="000000"/>
              </w:rPr>
            </w:pPr>
            <w:r w:rsidRPr="001E23A3">
              <w:rPr>
                <w:color w:val="000000"/>
              </w:rPr>
              <w:t>40</w:t>
            </w:r>
          </w:p>
        </w:tc>
        <w:tc>
          <w:tcPr>
            <w:tcW w:w="279" w:type="dxa"/>
            <w:tcBorders>
              <w:bottom w:val="single" w:sz="4" w:space="0" w:color="00000A"/>
            </w:tcBorders>
            <w:shd w:val="clear" w:color="auto" w:fill="auto"/>
            <w:tcMar>
              <w:top w:w="0" w:type="dxa"/>
              <w:left w:w="108" w:type="dxa"/>
              <w:bottom w:w="0" w:type="dxa"/>
              <w:right w:w="108" w:type="dxa"/>
            </w:tcMar>
            <w:vAlign w:val="bottom"/>
          </w:tcPr>
          <w:p w14:paraId="46DBABAE" w14:textId="51DDD299" w:rsidR="00000F40" w:rsidRPr="001E23A3" w:rsidRDefault="00000F40" w:rsidP="00000F40">
            <w:pPr>
              <w:jc w:val="both"/>
              <w:rPr>
                <w:color w:val="000000"/>
              </w:rPr>
            </w:pPr>
            <w:r w:rsidRPr="001E23A3">
              <w:rPr>
                <w:color w:val="000000"/>
              </w:rPr>
              <w:t>6</w:t>
            </w:r>
          </w:p>
        </w:tc>
        <w:tc>
          <w:tcPr>
            <w:tcW w:w="279" w:type="dxa"/>
            <w:tcBorders>
              <w:bottom w:val="single" w:sz="4" w:space="0" w:color="00000A"/>
            </w:tcBorders>
            <w:shd w:val="clear" w:color="auto" w:fill="auto"/>
            <w:tcMar>
              <w:top w:w="0" w:type="dxa"/>
              <w:left w:w="108" w:type="dxa"/>
              <w:bottom w:w="0" w:type="dxa"/>
              <w:right w:w="108" w:type="dxa"/>
            </w:tcMar>
            <w:vAlign w:val="bottom"/>
          </w:tcPr>
          <w:p w14:paraId="74560634" w14:textId="45E5292C" w:rsidR="00000F40" w:rsidRPr="001E23A3" w:rsidRDefault="00000F40" w:rsidP="00000F40">
            <w:pPr>
              <w:jc w:val="both"/>
              <w:rPr>
                <w:color w:val="000000"/>
              </w:rPr>
            </w:pPr>
            <w:r w:rsidRPr="001E23A3">
              <w:rPr>
                <w:color w:val="000000"/>
              </w:rPr>
              <w:t>5</w:t>
            </w:r>
          </w:p>
        </w:tc>
        <w:tc>
          <w:tcPr>
            <w:tcW w:w="280" w:type="dxa"/>
            <w:tcBorders>
              <w:bottom w:val="single" w:sz="4" w:space="0" w:color="00000A"/>
            </w:tcBorders>
            <w:shd w:val="clear" w:color="auto" w:fill="auto"/>
            <w:tcMar>
              <w:top w:w="0" w:type="dxa"/>
              <w:left w:w="108" w:type="dxa"/>
              <w:bottom w:w="0" w:type="dxa"/>
              <w:right w:w="108" w:type="dxa"/>
            </w:tcMar>
            <w:vAlign w:val="bottom"/>
          </w:tcPr>
          <w:p w14:paraId="2338EA7C" w14:textId="036964EA" w:rsidR="00000F40" w:rsidRPr="001E23A3" w:rsidRDefault="00000F40" w:rsidP="00000F40">
            <w:pPr>
              <w:jc w:val="both"/>
              <w:rPr>
                <w:color w:val="000000"/>
              </w:rPr>
            </w:pPr>
            <w:r w:rsidRPr="001E23A3">
              <w:rPr>
                <w:color w:val="000000"/>
              </w:rPr>
              <w:t>5</w:t>
            </w:r>
          </w:p>
        </w:tc>
        <w:tc>
          <w:tcPr>
            <w:tcW w:w="279" w:type="dxa"/>
            <w:tcBorders>
              <w:bottom w:val="single" w:sz="4" w:space="0" w:color="00000A"/>
            </w:tcBorders>
            <w:shd w:val="clear" w:color="auto" w:fill="auto"/>
            <w:tcMar>
              <w:top w:w="0" w:type="dxa"/>
              <w:left w:w="108" w:type="dxa"/>
              <w:bottom w:w="0" w:type="dxa"/>
              <w:right w:w="108" w:type="dxa"/>
            </w:tcMar>
            <w:vAlign w:val="bottom"/>
          </w:tcPr>
          <w:p w14:paraId="5988589C" w14:textId="7D511602" w:rsidR="00000F40" w:rsidRPr="001E23A3" w:rsidRDefault="00000F40" w:rsidP="00000F40">
            <w:pPr>
              <w:jc w:val="both"/>
              <w:rPr>
                <w:color w:val="000000"/>
              </w:rPr>
            </w:pPr>
            <w:r w:rsidRPr="001E23A3">
              <w:rPr>
                <w:color w:val="000000"/>
              </w:rPr>
              <w:t>3</w:t>
            </w:r>
          </w:p>
        </w:tc>
        <w:tc>
          <w:tcPr>
            <w:tcW w:w="279" w:type="dxa"/>
            <w:tcBorders>
              <w:bottom w:val="single" w:sz="4" w:space="0" w:color="00000A"/>
            </w:tcBorders>
            <w:shd w:val="clear" w:color="auto" w:fill="auto"/>
            <w:tcMar>
              <w:top w:w="0" w:type="dxa"/>
              <w:left w:w="108" w:type="dxa"/>
              <w:bottom w:w="0" w:type="dxa"/>
              <w:right w:w="108" w:type="dxa"/>
            </w:tcMar>
            <w:vAlign w:val="bottom"/>
          </w:tcPr>
          <w:p w14:paraId="5EBC3009" w14:textId="2AC642FD" w:rsidR="00000F40" w:rsidRPr="001E23A3" w:rsidRDefault="00000F40" w:rsidP="00000F40">
            <w:pPr>
              <w:jc w:val="both"/>
              <w:rPr>
                <w:color w:val="000000"/>
              </w:rPr>
            </w:pPr>
            <w:r w:rsidRPr="001E23A3">
              <w:rPr>
                <w:color w:val="000000"/>
              </w:rPr>
              <w:t>6</w:t>
            </w:r>
          </w:p>
        </w:tc>
        <w:tc>
          <w:tcPr>
            <w:tcW w:w="280" w:type="dxa"/>
            <w:tcBorders>
              <w:bottom w:val="single" w:sz="4" w:space="0" w:color="00000A"/>
            </w:tcBorders>
            <w:shd w:val="clear" w:color="auto" w:fill="auto"/>
            <w:tcMar>
              <w:top w:w="0" w:type="dxa"/>
              <w:left w:w="108" w:type="dxa"/>
              <w:bottom w:w="0" w:type="dxa"/>
              <w:right w:w="108" w:type="dxa"/>
            </w:tcMar>
            <w:vAlign w:val="bottom"/>
          </w:tcPr>
          <w:p w14:paraId="748BC187" w14:textId="1304ABEB" w:rsidR="00000F40" w:rsidRPr="001E23A3" w:rsidRDefault="00000F40" w:rsidP="00000F40">
            <w:pPr>
              <w:jc w:val="both"/>
              <w:rPr>
                <w:color w:val="000000"/>
              </w:rPr>
            </w:pPr>
            <w:r w:rsidRPr="001E23A3">
              <w:rPr>
                <w:color w:val="000000"/>
              </w:rPr>
              <w:t>0</w:t>
            </w:r>
          </w:p>
        </w:tc>
      </w:tr>
    </w:tbl>
    <w:p w14:paraId="3EFAE359" w14:textId="17BCC976" w:rsidR="00000F40" w:rsidRPr="00000F40" w:rsidRDefault="00000F40" w:rsidP="00000F40">
      <w:pPr>
        <w:jc w:val="both"/>
        <w:rPr>
          <w:sz w:val="14"/>
        </w:rPr>
      </w:pPr>
      <w:r w:rsidRPr="00000F40">
        <w:rPr>
          <w:sz w:val="14"/>
        </w:rPr>
        <w:t xml:space="preserve">L=licht; T=temperatuur; V=vocht; P=pH; N=stikstof; Z=zout. Deze waarden zijn ontleend aan Ellenberg </w:t>
      </w:r>
      <w:r w:rsidRPr="00000F40">
        <w:rPr>
          <w:i/>
          <w:sz w:val="14"/>
        </w:rPr>
        <w:t>et al.</w:t>
      </w:r>
      <w:r w:rsidRPr="00000F40">
        <w:rPr>
          <w:sz w:val="14"/>
        </w:rPr>
        <w:t xml:space="preserve"> 1991 en representeren een voorkeur voor lokale abiotische omstandigheden: deze waarden variëren van 0 tot maximaal 9</w:t>
      </w:r>
      <w:r w:rsidRPr="00000F40">
        <w:t>.</w:t>
      </w:r>
    </w:p>
    <w:p w14:paraId="2E04FFE3" w14:textId="77777777" w:rsidR="00D266FB" w:rsidRDefault="00D266FB">
      <w:pPr>
        <w:spacing w:line="240" w:lineRule="auto"/>
        <w:rPr>
          <w:b/>
          <w:bCs/>
        </w:rPr>
      </w:pPr>
    </w:p>
    <w:p w14:paraId="735D9F8A" w14:textId="77777777" w:rsidR="007A776A" w:rsidRPr="00AE31CF" w:rsidRDefault="007A776A" w:rsidP="001F56BD">
      <w:pPr>
        <w:pStyle w:val="Heading1"/>
        <w:spacing w:before="360" w:after="120"/>
      </w:pPr>
      <w:r w:rsidRPr="00AE31CF">
        <w:t>Conclusie</w:t>
      </w:r>
    </w:p>
    <w:p w14:paraId="4E45F4FA" w14:textId="3F2632FF" w:rsidR="00035943" w:rsidRDefault="00CD19A0" w:rsidP="007A776A">
      <w:r>
        <w:t xml:space="preserve">De analyse van de pollen- en macrostaal te Antwerpen Merksem de </w:t>
      </w:r>
      <w:proofErr w:type="spellStart"/>
      <w:r>
        <w:t>Lunden</w:t>
      </w:r>
      <w:proofErr w:type="spellEnd"/>
      <w:r>
        <w:t xml:space="preserve"> heeft inzicht gegeven in de lokale omstandigheden in en rond de walgracht in de 17</w:t>
      </w:r>
      <w:r w:rsidRPr="00CD19A0">
        <w:rPr>
          <w:vertAlign w:val="superscript"/>
        </w:rPr>
        <w:t>e</w:t>
      </w:r>
      <w:r>
        <w:t>/18</w:t>
      </w:r>
      <w:r w:rsidRPr="00CD19A0">
        <w:rPr>
          <w:vertAlign w:val="superscript"/>
        </w:rPr>
        <w:t>e</w:t>
      </w:r>
      <w:r>
        <w:t xml:space="preserve"> eeuw. Op basis van de aangetroffen resten is duidelijk dat het lokale milieu in de greppel voedselrijk was en dat het water in de gracht niet of nauwelijks stroomde en zoet tot mogelijk ligt brak water bevatte. Aanwezige voedselplanten zijn boekweit, rogge en braam. </w:t>
      </w:r>
      <w:r w:rsidR="003D7F5E">
        <w:t xml:space="preserve">Boekweit (een zomergewas) en rogge (een wintergewas) zullen lokaal verbouwd zijn geweest. De bijbehorende akkeronkruiden duiden erop dat de akkers niet (veel) bemest werden. Er zijn geen aanwijzingen voor uitgesproken luxeproducten. De wijdere omgeving bestond naast akkers uit een afwisseling van gemengde loofbossen en graslanden. </w:t>
      </w:r>
    </w:p>
    <w:p w14:paraId="6FD61BD1" w14:textId="77777777" w:rsidR="00CD19A0" w:rsidRDefault="00CD19A0" w:rsidP="007A776A"/>
    <w:p w14:paraId="2E02C1F0" w14:textId="77777777" w:rsidR="003D7F5E" w:rsidRDefault="003D7F5E">
      <w:pPr>
        <w:spacing w:line="240" w:lineRule="auto"/>
        <w:rPr>
          <w:rFonts w:ascii="Myriad Pro" w:hAnsi="Myriad Pro"/>
          <w:b/>
          <w:bCs/>
          <w:color w:val="808080"/>
          <w:sz w:val="24"/>
          <w:szCs w:val="26"/>
          <w:highlight w:val="yellow"/>
          <w:lang w:eastAsia="en-US"/>
        </w:rPr>
      </w:pPr>
      <w:r>
        <w:rPr>
          <w:highlight w:val="yellow"/>
        </w:rPr>
        <w:br w:type="page"/>
      </w:r>
    </w:p>
    <w:p w14:paraId="0396ED0E" w14:textId="646C68F1" w:rsidR="00C619D4" w:rsidRPr="003D7F5E" w:rsidRDefault="00C619D4" w:rsidP="001F56BD">
      <w:pPr>
        <w:pStyle w:val="Heading2"/>
        <w:numPr>
          <w:ilvl w:val="0"/>
          <w:numId w:val="0"/>
        </w:numPr>
        <w:ind w:left="578" w:hanging="578"/>
      </w:pPr>
      <w:r w:rsidRPr="003D7F5E">
        <w:lastRenderedPageBreak/>
        <w:t>Gebruikte literatuur</w:t>
      </w:r>
    </w:p>
    <w:p w14:paraId="5AC5342B" w14:textId="3AD6EC9B" w:rsidR="00A05EAF" w:rsidRPr="003D7F5E" w:rsidRDefault="00A05EAF" w:rsidP="00A05EAF">
      <w:pPr>
        <w:ind w:left="284" w:hanging="284"/>
        <w:rPr>
          <w:rStyle w:val="st"/>
        </w:rPr>
      </w:pPr>
      <w:r w:rsidRPr="003D7F5E">
        <w:rPr>
          <w:rStyle w:val="Emphasis"/>
          <w:i w:val="0"/>
        </w:rPr>
        <w:t>Beug</w:t>
      </w:r>
      <w:r w:rsidRPr="003D7F5E">
        <w:rPr>
          <w:rStyle w:val="st"/>
        </w:rPr>
        <w:t xml:space="preserve">, H.J. </w:t>
      </w:r>
      <w:r w:rsidRPr="003D7F5E">
        <w:rPr>
          <w:rStyle w:val="Emphasis"/>
          <w:i w:val="0"/>
        </w:rPr>
        <w:t xml:space="preserve">2004, </w:t>
      </w:r>
      <w:proofErr w:type="spellStart"/>
      <w:r w:rsidRPr="003D7F5E">
        <w:rPr>
          <w:rStyle w:val="Emphasis"/>
        </w:rPr>
        <w:t>Leitfaden</w:t>
      </w:r>
      <w:proofErr w:type="spellEnd"/>
      <w:r w:rsidRPr="003D7F5E">
        <w:rPr>
          <w:rStyle w:val="st"/>
        </w:rPr>
        <w:t xml:space="preserve"> der </w:t>
      </w:r>
      <w:proofErr w:type="spellStart"/>
      <w:r w:rsidRPr="003D7F5E">
        <w:rPr>
          <w:rStyle w:val="st"/>
        </w:rPr>
        <w:t>Pollenbestimmung</w:t>
      </w:r>
      <w:proofErr w:type="spellEnd"/>
      <w:r w:rsidRPr="003D7F5E">
        <w:rPr>
          <w:rStyle w:val="st"/>
        </w:rPr>
        <w:t xml:space="preserve"> </w:t>
      </w:r>
      <w:proofErr w:type="spellStart"/>
      <w:r w:rsidRPr="003D7F5E">
        <w:rPr>
          <w:rStyle w:val="st"/>
        </w:rPr>
        <w:t>für</w:t>
      </w:r>
      <w:proofErr w:type="spellEnd"/>
      <w:r w:rsidRPr="003D7F5E">
        <w:rPr>
          <w:rStyle w:val="st"/>
        </w:rPr>
        <w:t xml:space="preserve"> </w:t>
      </w:r>
      <w:proofErr w:type="spellStart"/>
      <w:r w:rsidRPr="003D7F5E">
        <w:rPr>
          <w:rStyle w:val="st"/>
        </w:rPr>
        <w:t>Mitteleuropa</w:t>
      </w:r>
      <w:proofErr w:type="spellEnd"/>
      <w:r w:rsidRPr="003D7F5E">
        <w:rPr>
          <w:rStyle w:val="st"/>
        </w:rPr>
        <w:t xml:space="preserve"> </w:t>
      </w:r>
      <w:proofErr w:type="spellStart"/>
      <w:r w:rsidRPr="003D7F5E">
        <w:rPr>
          <w:rStyle w:val="st"/>
        </w:rPr>
        <w:t>und</w:t>
      </w:r>
      <w:proofErr w:type="spellEnd"/>
      <w:r w:rsidRPr="003D7F5E">
        <w:rPr>
          <w:rStyle w:val="st"/>
        </w:rPr>
        <w:t xml:space="preserve"> </w:t>
      </w:r>
      <w:proofErr w:type="spellStart"/>
      <w:r w:rsidRPr="003D7F5E">
        <w:rPr>
          <w:rStyle w:val="st"/>
        </w:rPr>
        <w:t>angrenzende</w:t>
      </w:r>
      <w:proofErr w:type="spellEnd"/>
      <w:r w:rsidRPr="003D7F5E">
        <w:rPr>
          <w:rStyle w:val="st"/>
        </w:rPr>
        <w:t xml:space="preserve"> </w:t>
      </w:r>
      <w:proofErr w:type="spellStart"/>
      <w:r w:rsidRPr="003D7F5E">
        <w:rPr>
          <w:rStyle w:val="st"/>
        </w:rPr>
        <w:t>Gebiete</w:t>
      </w:r>
      <w:proofErr w:type="spellEnd"/>
      <w:r w:rsidRPr="003D7F5E">
        <w:rPr>
          <w:rStyle w:val="st"/>
        </w:rPr>
        <w:t>, München.</w:t>
      </w:r>
    </w:p>
    <w:p w14:paraId="623FB6AC" w14:textId="0C433E2F" w:rsidR="003D7F5E" w:rsidRPr="003D7F5E" w:rsidRDefault="003D7F5E" w:rsidP="00A05EAF">
      <w:pPr>
        <w:ind w:left="284" w:hanging="284"/>
        <w:rPr>
          <w:rStyle w:val="st"/>
        </w:rPr>
      </w:pPr>
      <w:r w:rsidRPr="003D7F5E">
        <w:rPr>
          <w:rStyle w:val="st"/>
        </w:rPr>
        <w:t xml:space="preserve">Bruggeman, J. 2021, Archeologierapport Merksem (Antwerpen) – Korte Bremstraat – De </w:t>
      </w:r>
      <w:proofErr w:type="spellStart"/>
      <w:r w:rsidRPr="003D7F5E">
        <w:rPr>
          <w:rStyle w:val="st"/>
        </w:rPr>
        <w:t>Lunden</w:t>
      </w:r>
      <w:proofErr w:type="spellEnd"/>
      <w:r w:rsidRPr="003D7F5E">
        <w:rPr>
          <w:rStyle w:val="st"/>
        </w:rPr>
        <w:t xml:space="preserve">, </w:t>
      </w:r>
      <w:proofErr w:type="spellStart"/>
      <w:r w:rsidRPr="003D7F5E">
        <w:rPr>
          <w:rStyle w:val="st"/>
        </w:rPr>
        <w:t>All-Archeo</w:t>
      </w:r>
      <w:proofErr w:type="spellEnd"/>
      <w:r w:rsidRPr="003D7F5E">
        <w:rPr>
          <w:rStyle w:val="st"/>
        </w:rPr>
        <w:t xml:space="preserve"> bvba, Bornem.</w:t>
      </w:r>
    </w:p>
    <w:p w14:paraId="7A7C6A4B" w14:textId="0E40B650" w:rsidR="003E485E" w:rsidRPr="003D7F5E" w:rsidRDefault="003E485E" w:rsidP="00F65005">
      <w:pPr>
        <w:ind w:left="284" w:hanging="284"/>
      </w:pPr>
      <w:proofErr w:type="spellStart"/>
      <w:r w:rsidRPr="003D7F5E">
        <w:t>Cappers</w:t>
      </w:r>
      <w:proofErr w:type="spellEnd"/>
      <w:r w:rsidRPr="003D7F5E">
        <w:t xml:space="preserve">, R.T.J., R.M. Bekker &amp; J.E.A. Jans 2006, </w:t>
      </w:r>
      <w:r w:rsidRPr="003D7F5E">
        <w:rPr>
          <w:i/>
        </w:rPr>
        <w:t xml:space="preserve">Digital </w:t>
      </w:r>
      <w:proofErr w:type="spellStart"/>
      <w:r w:rsidRPr="003D7F5E">
        <w:rPr>
          <w:i/>
        </w:rPr>
        <w:t>seed</w:t>
      </w:r>
      <w:proofErr w:type="spellEnd"/>
      <w:r w:rsidRPr="003D7F5E">
        <w:rPr>
          <w:i/>
        </w:rPr>
        <w:t xml:space="preserve"> atlas of The Netherlands</w:t>
      </w:r>
      <w:r w:rsidRPr="003D7F5E">
        <w:t xml:space="preserve"> (1</w:t>
      </w:r>
      <w:r w:rsidRPr="003D7F5E">
        <w:rPr>
          <w:vertAlign w:val="superscript"/>
        </w:rPr>
        <w:t>e</w:t>
      </w:r>
      <w:r w:rsidRPr="003D7F5E">
        <w:t xml:space="preserve"> ed.), Groningen </w:t>
      </w:r>
      <w:proofErr w:type="spellStart"/>
      <w:r w:rsidRPr="003D7F5E">
        <w:t>Archaeological</w:t>
      </w:r>
      <w:proofErr w:type="spellEnd"/>
      <w:r w:rsidRPr="003D7F5E">
        <w:t xml:space="preserve"> Studies 4, Eelde.</w:t>
      </w:r>
    </w:p>
    <w:p w14:paraId="5C5633FF" w14:textId="77777777" w:rsidR="003D7F5E" w:rsidRPr="001B61A8" w:rsidRDefault="003D7F5E" w:rsidP="003D7F5E">
      <w:pPr>
        <w:ind w:left="284" w:hanging="284"/>
        <w:rPr>
          <w:lang w:val="en-US"/>
        </w:rPr>
      </w:pPr>
      <w:proofErr w:type="spellStart"/>
      <w:r w:rsidRPr="00C67408">
        <w:rPr>
          <w:lang w:val="en-GB"/>
        </w:rPr>
        <w:t>Douda</w:t>
      </w:r>
      <w:proofErr w:type="spellEnd"/>
      <w:r w:rsidRPr="00C67408">
        <w:rPr>
          <w:lang w:val="en-GB"/>
        </w:rPr>
        <w:t xml:space="preserve">, J., J. </w:t>
      </w:r>
      <w:proofErr w:type="spellStart"/>
      <w:r w:rsidRPr="00C67408">
        <w:rPr>
          <w:lang w:val="en-GB"/>
        </w:rPr>
        <w:t>Doudová</w:t>
      </w:r>
      <w:proofErr w:type="spellEnd"/>
      <w:r w:rsidRPr="00C67408">
        <w:rPr>
          <w:lang w:val="en-GB"/>
        </w:rPr>
        <w:t>, A.</w:t>
      </w:r>
      <w:r w:rsidRPr="00757476">
        <w:rPr>
          <w:rStyle w:val="st"/>
          <w:lang w:val="en-US"/>
        </w:rPr>
        <w:t xml:space="preserve"> </w:t>
      </w:r>
      <w:proofErr w:type="spellStart"/>
      <w:r w:rsidRPr="00757476">
        <w:rPr>
          <w:rStyle w:val="st"/>
          <w:lang w:val="en-US"/>
        </w:rPr>
        <w:t>Drašnarová</w:t>
      </w:r>
      <w:proofErr w:type="spellEnd"/>
      <w:r w:rsidRPr="00757476">
        <w:rPr>
          <w:rStyle w:val="st"/>
          <w:lang w:val="en-US"/>
        </w:rPr>
        <w:t xml:space="preserve">, P. </w:t>
      </w:r>
      <w:proofErr w:type="spellStart"/>
      <w:r w:rsidRPr="00757476">
        <w:rPr>
          <w:lang w:val="en-US"/>
        </w:rPr>
        <w:t>Kuneš</w:t>
      </w:r>
      <w:proofErr w:type="spellEnd"/>
      <w:r w:rsidRPr="00757476">
        <w:rPr>
          <w:lang w:val="en-US"/>
        </w:rPr>
        <w:t xml:space="preserve">, V. </w:t>
      </w:r>
      <w:proofErr w:type="spellStart"/>
      <w:r w:rsidRPr="00757476">
        <w:rPr>
          <w:lang w:val="en-US"/>
        </w:rPr>
        <w:t>Hadincová</w:t>
      </w:r>
      <w:proofErr w:type="spellEnd"/>
      <w:r w:rsidRPr="00757476">
        <w:rPr>
          <w:lang w:val="en-US"/>
        </w:rPr>
        <w:t xml:space="preserve">, K. </w:t>
      </w:r>
      <w:proofErr w:type="spellStart"/>
      <w:r w:rsidRPr="00757476">
        <w:rPr>
          <w:lang w:val="en-US"/>
        </w:rPr>
        <w:t>Krak</w:t>
      </w:r>
      <w:proofErr w:type="spellEnd"/>
      <w:r w:rsidRPr="00757476">
        <w:rPr>
          <w:lang w:val="en-US"/>
        </w:rPr>
        <w:t xml:space="preserve">, P. </w:t>
      </w:r>
      <w:proofErr w:type="spellStart"/>
      <w:r w:rsidRPr="00757476">
        <w:rPr>
          <w:lang w:val="en-US"/>
        </w:rPr>
        <w:t>Zákravský</w:t>
      </w:r>
      <w:proofErr w:type="spellEnd"/>
      <w:r w:rsidRPr="00757476">
        <w:rPr>
          <w:lang w:val="en-US"/>
        </w:rPr>
        <w:t xml:space="preserve"> &amp; P. </w:t>
      </w:r>
      <w:proofErr w:type="spellStart"/>
      <w:r w:rsidRPr="00757476">
        <w:rPr>
          <w:lang w:val="en-US"/>
        </w:rPr>
        <w:t>Mandák</w:t>
      </w:r>
      <w:proofErr w:type="spellEnd"/>
      <w:r w:rsidRPr="00757476">
        <w:rPr>
          <w:lang w:val="en-US"/>
        </w:rPr>
        <w:t xml:space="preserve"> 2014,  </w:t>
      </w:r>
      <w:r w:rsidRPr="001B61A8">
        <w:rPr>
          <w:lang w:val="en-US"/>
        </w:rPr>
        <w:t>Migration Patterns of Subgenus Alnus in Europe since the Last Glaci</w:t>
      </w:r>
      <w:r>
        <w:rPr>
          <w:lang w:val="en-US"/>
        </w:rPr>
        <w:t xml:space="preserve">al Maximum: A Systematic Review, </w:t>
      </w:r>
      <w:proofErr w:type="spellStart"/>
      <w:r w:rsidRPr="00A206F5">
        <w:rPr>
          <w:i/>
          <w:lang w:val="en-US"/>
        </w:rPr>
        <w:t>Plos</w:t>
      </w:r>
      <w:proofErr w:type="spellEnd"/>
      <w:r w:rsidRPr="00A206F5">
        <w:rPr>
          <w:i/>
          <w:lang w:val="en-US"/>
        </w:rPr>
        <w:t xml:space="preserve"> One</w:t>
      </w:r>
      <w:r>
        <w:rPr>
          <w:lang w:val="en-US"/>
        </w:rPr>
        <w:t xml:space="preserve"> 9, e88709.</w:t>
      </w:r>
    </w:p>
    <w:p w14:paraId="0664426E" w14:textId="77777777" w:rsidR="00AC21A9" w:rsidRPr="003D7F5E" w:rsidRDefault="00AC21A9" w:rsidP="00AC21A9">
      <w:pPr>
        <w:ind w:left="284" w:hanging="284"/>
        <w:jc w:val="both"/>
        <w:rPr>
          <w:lang w:val="en-GB"/>
        </w:rPr>
      </w:pPr>
      <w:r w:rsidRPr="003D7F5E">
        <w:t xml:space="preserve">Duistermaat, H. 2020, </w:t>
      </w:r>
      <w:proofErr w:type="spellStart"/>
      <w:r w:rsidRPr="003D7F5E">
        <w:t>Heukels</w:t>
      </w:r>
      <w:proofErr w:type="spellEnd"/>
      <w:r w:rsidRPr="003D7F5E">
        <w:t>' Flora van Nederland, 24</w:t>
      </w:r>
      <w:r w:rsidRPr="003D7F5E">
        <w:rPr>
          <w:vertAlign w:val="superscript"/>
        </w:rPr>
        <w:t>e</w:t>
      </w:r>
      <w:r w:rsidRPr="003D7F5E">
        <w:t xml:space="preserve"> editie. </w:t>
      </w:r>
      <w:proofErr w:type="spellStart"/>
      <w:r w:rsidRPr="003D7F5E">
        <w:rPr>
          <w:lang w:val="en-GB"/>
        </w:rPr>
        <w:t>Noordhoff</w:t>
      </w:r>
      <w:proofErr w:type="spellEnd"/>
      <w:r w:rsidRPr="003D7F5E">
        <w:rPr>
          <w:lang w:val="en-GB"/>
        </w:rPr>
        <w:t xml:space="preserve"> &amp; Naturalis Biodiversity </w:t>
      </w:r>
      <w:proofErr w:type="spellStart"/>
      <w:r w:rsidRPr="003D7F5E">
        <w:rPr>
          <w:lang w:val="en-GB"/>
        </w:rPr>
        <w:t>Center</w:t>
      </w:r>
      <w:proofErr w:type="spellEnd"/>
      <w:r w:rsidRPr="003D7F5E">
        <w:rPr>
          <w:lang w:val="en-GB"/>
        </w:rPr>
        <w:t>.</w:t>
      </w:r>
    </w:p>
    <w:p w14:paraId="46A5D5F5" w14:textId="77777777" w:rsidR="003D7F5E" w:rsidRDefault="003D7F5E" w:rsidP="003D7F5E">
      <w:pPr>
        <w:ind w:left="284" w:hanging="284"/>
      </w:pPr>
      <w:r w:rsidRPr="001B61A8">
        <w:t>Ellenberg, H.</w:t>
      </w:r>
      <w:r>
        <w:t>,</w:t>
      </w:r>
      <w:r w:rsidRPr="001B61A8">
        <w:t xml:space="preserve"> H.E. Weber</w:t>
      </w:r>
      <w:r>
        <w:t>,</w:t>
      </w:r>
      <w:r w:rsidRPr="001B61A8">
        <w:t xml:space="preserve"> R. </w:t>
      </w:r>
      <w:proofErr w:type="spellStart"/>
      <w:r w:rsidRPr="001B61A8">
        <w:t>Düll</w:t>
      </w:r>
      <w:proofErr w:type="spellEnd"/>
      <w:r>
        <w:t>,</w:t>
      </w:r>
      <w:r w:rsidRPr="001B61A8">
        <w:t xml:space="preserve"> V. Wirth</w:t>
      </w:r>
      <w:r>
        <w:t>,</w:t>
      </w:r>
      <w:r w:rsidRPr="001B61A8">
        <w:t xml:space="preserve"> W. Werner</w:t>
      </w:r>
      <w:r>
        <w:t xml:space="preserve"> &amp; D. </w:t>
      </w:r>
      <w:proofErr w:type="spellStart"/>
      <w:r>
        <w:t>Paulissen</w:t>
      </w:r>
      <w:proofErr w:type="spellEnd"/>
      <w:r>
        <w:t xml:space="preserve"> 1991,</w:t>
      </w:r>
      <w:r w:rsidRPr="001B61A8">
        <w:t xml:space="preserve"> </w:t>
      </w:r>
      <w:proofErr w:type="spellStart"/>
      <w:r w:rsidRPr="001B61A8">
        <w:t>Zeigerwerte</w:t>
      </w:r>
      <w:proofErr w:type="spellEnd"/>
      <w:r w:rsidRPr="001B61A8">
        <w:t xml:space="preserve"> </w:t>
      </w:r>
      <w:proofErr w:type="spellStart"/>
      <w:r w:rsidRPr="001B61A8">
        <w:t>von</w:t>
      </w:r>
      <w:proofErr w:type="spellEnd"/>
      <w:r w:rsidRPr="001B61A8">
        <w:t xml:space="preserve"> </w:t>
      </w:r>
      <w:proofErr w:type="spellStart"/>
      <w:r w:rsidRPr="001B61A8">
        <w:t>Pflanzen</w:t>
      </w:r>
      <w:proofErr w:type="spellEnd"/>
      <w:r w:rsidRPr="001B61A8">
        <w:t xml:space="preserve"> in </w:t>
      </w:r>
      <w:proofErr w:type="spellStart"/>
      <w:r w:rsidRPr="001B61A8">
        <w:t>Mitteleuropa</w:t>
      </w:r>
      <w:proofErr w:type="spellEnd"/>
      <w:r>
        <w:t xml:space="preserve">, </w:t>
      </w:r>
      <w:r w:rsidRPr="00A206F5">
        <w:rPr>
          <w:i/>
        </w:rPr>
        <w:t xml:space="preserve">Scripta </w:t>
      </w:r>
      <w:proofErr w:type="spellStart"/>
      <w:r w:rsidRPr="00A206F5">
        <w:rPr>
          <w:i/>
        </w:rPr>
        <w:t>geobotanica</w:t>
      </w:r>
      <w:proofErr w:type="spellEnd"/>
      <w:r>
        <w:t xml:space="preserve"> 18</w:t>
      </w:r>
      <w:r w:rsidRPr="001B61A8">
        <w:t>, Göttingen.</w:t>
      </w:r>
    </w:p>
    <w:p w14:paraId="4E659608" w14:textId="77777777" w:rsidR="003D7F5E" w:rsidRPr="001B61A8" w:rsidRDefault="003D7F5E" w:rsidP="003D7F5E">
      <w:pPr>
        <w:ind w:left="284" w:hanging="284"/>
        <w:rPr>
          <w:rStyle w:val="mixed-citation"/>
          <w:lang w:val="en-US"/>
        </w:rPr>
      </w:pPr>
      <w:r w:rsidRPr="001B61A8">
        <w:rPr>
          <w:rStyle w:val="mixed-citation"/>
          <w:lang w:val="en-US"/>
        </w:rPr>
        <w:t>Huntley, B.</w:t>
      </w:r>
      <w:r>
        <w:rPr>
          <w:rStyle w:val="mixed-citation"/>
          <w:lang w:val="en-US"/>
        </w:rPr>
        <w:t xml:space="preserve"> &amp; H.J.B. Birks</w:t>
      </w:r>
      <w:r w:rsidRPr="001B61A8">
        <w:rPr>
          <w:rStyle w:val="mixed-citation"/>
          <w:lang w:val="en-US"/>
        </w:rPr>
        <w:t xml:space="preserve"> 1983</w:t>
      </w:r>
      <w:r>
        <w:rPr>
          <w:rStyle w:val="mixed-citation"/>
          <w:lang w:val="en-US"/>
        </w:rPr>
        <w:t>,</w:t>
      </w:r>
      <w:r w:rsidRPr="001B61A8">
        <w:rPr>
          <w:rStyle w:val="mixed-citation"/>
          <w:lang w:val="en-US"/>
        </w:rPr>
        <w:t xml:space="preserve"> </w:t>
      </w:r>
      <w:r w:rsidRPr="00535D9C">
        <w:rPr>
          <w:rStyle w:val="mixed-citation"/>
          <w:i/>
          <w:lang w:val="en-US"/>
        </w:rPr>
        <w:t>An atlas of past and present pollen maps for Europe: 0–13000 years ago</w:t>
      </w:r>
      <w:r w:rsidRPr="001B61A8">
        <w:rPr>
          <w:rStyle w:val="mixed-citation"/>
          <w:lang w:val="en-US"/>
        </w:rPr>
        <w:t>, Cambridge.</w:t>
      </w:r>
    </w:p>
    <w:p w14:paraId="1ECB7CEA" w14:textId="77777777" w:rsidR="003D7F5E" w:rsidRPr="001B61A8" w:rsidRDefault="003D7F5E" w:rsidP="003D7F5E">
      <w:pPr>
        <w:ind w:left="284" w:hanging="284"/>
        <w:rPr>
          <w:rStyle w:val="mixed-citation"/>
          <w:lang w:val="en-US"/>
        </w:rPr>
      </w:pPr>
      <w:r w:rsidRPr="001B61A8">
        <w:rPr>
          <w:lang w:val="en-GB"/>
        </w:rPr>
        <w:t>Lindgren, D.</w:t>
      </w:r>
      <w:r>
        <w:rPr>
          <w:lang w:val="en-GB"/>
        </w:rPr>
        <w:t>,</w:t>
      </w:r>
      <w:r w:rsidRPr="001B61A8">
        <w:rPr>
          <w:lang w:val="en-GB"/>
        </w:rPr>
        <w:t xml:space="preserve"> L. </w:t>
      </w:r>
      <w:proofErr w:type="spellStart"/>
      <w:r w:rsidRPr="001B61A8">
        <w:rPr>
          <w:lang w:val="en-GB"/>
        </w:rPr>
        <w:t>Paule</w:t>
      </w:r>
      <w:proofErr w:type="spellEnd"/>
      <w:r>
        <w:rPr>
          <w:lang w:val="en-GB"/>
        </w:rPr>
        <w:t>,</w:t>
      </w:r>
      <w:r w:rsidRPr="001B61A8">
        <w:rPr>
          <w:lang w:val="en-GB"/>
        </w:rPr>
        <w:t xml:space="preserve"> X. Shen</w:t>
      </w:r>
      <w:r>
        <w:rPr>
          <w:lang w:val="en-GB"/>
        </w:rPr>
        <w:t xml:space="preserve"> &amp; R. Yazdani</w:t>
      </w:r>
      <w:r w:rsidRPr="001B61A8">
        <w:rPr>
          <w:lang w:val="en-GB"/>
        </w:rPr>
        <w:t xml:space="preserve"> 1995</w:t>
      </w:r>
      <w:r>
        <w:rPr>
          <w:lang w:val="en-GB"/>
        </w:rPr>
        <w:t>,</w:t>
      </w:r>
      <w:r w:rsidRPr="001B61A8">
        <w:rPr>
          <w:lang w:val="en-GB"/>
        </w:rPr>
        <w:t xml:space="preserve"> </w:t>
      </w:r>
      <w:r w:rsidRPr="001B61A8">
        <w:rPr>
          <w:lang w:val="en-US"/>
        </w:rPr>
        <w:t>Can viable pollen carry Scots pine genes over long distances?</w:t>
      </w:r>
      <w:r>
        <w:rPr>
          <w:lang w:val="en-US"/>
        </w:rPr>
        <w:t xml:space="preserve">, </w:t>
      </w:r>
      <w:r w:rsidRPr="000026CB">
        <w:rPr>
          <w:i/>
          <w:lang w:val="en-US"/>
        </w:rPr>
        <w:t>Grana</w:t>
      </w:r>
      <w:r>
        <w:rPr>
          <w:lang w:val="en-US"/>
        </w:rPr>
        <w:t xml:space="preserve"> 34, 64-69</w:t>
      </w:r>
      <w:r w:rsidRPr="001B61A8">
        <w:rPr>
          <w:lang w:val="en-US"/>
        </w:rPr>
        <w:t>.</w:t>
      </w:r>
    </w:p>
    <w:p w14:paraId="3237B038" w14:textId="77777777" w:rsidR="003D7F5E" w:rsidRPr="001B61A8" w:rsidRDefault="003D7F5E" w:rsidP="003D7F5E">
      <w:pPr>
        <w:ind w:left="284" w:hanging="284"/>
        <w:rPr>
          <w:lang w:val="en-US"/>
        </w:rPr>
      </w:pPr>
      <w:proofErr w:type="spellStart"/>
      <w:r w:rsidRPr="001B61A8">
        <w:rPr>
          <w:lang w:val="en-US"/>
        </w:rPr>
        <w:t>Lisitsyna</w:t>
      </w:r>
      <w:proofErr w:type="spellEnd"/>
      <w:r w:rsidRPr="001B61A8">
        <w:rPr>
          <w:lang w:val="en-US"/>
        </w:rPr>
        <w:t>, O.V.</w:t>
      </w:r>
      <w:r>
        <w:rPr>
          <w:lang w:val="en-US"/>
        </w:rPr>
        <w:t xml:space="preserve">, T.  </w:t>
      </w:r>
      <w:proofErr w:type="spellStart"/>
      <w:r>
        <w:rPr>
          <w:lang w:val="en-US"/>
        </w:rPr>
        <w:t>Giesecke</w:t>
      </w:r>
      <w:proofErr w:type="spellEnd"/>
      <w:r>
        <w:rPr>
          <w:lang w:val="en-US"/>
        </w:rPr>
        <w:t xml:space="preserve"> &amp; </w:t>
      </w:r>
      <w:r w:rsidRPr="001B61A8">
        <w:rPr>
          <w:lang w:val="en-US"/>
        </w:rPr>
        <w:t>S. Hicks 2011</w:t>
      </w:r>
      <w:r>
        <w:rPr>
          <w:lang w:val="en-US"/>
        </w:rPr>
        <w:t>,</w:t>
      </w:r>
      <w:r w:rsidRPr="001B61A8">
        <w:rPr>
          <w:lang w:val="en-US"/>
        </w:rPr>
        <w:t xml:space="preserve"> Exploring pollen percentage threshold values as an indication for the regional presence of major European trees</w:t>
      </w:r>
      <w:r>
        <w:rPr>
          <w:lang w:val="en-US"/>
        </w:rPr>
        <w:t xml:space="preserve">, </w:t>
      </w:r>
      <w:r w:rsidRPr="000026CB">
        <w:rPr>
          <w:i/>
          <w:lang w:val="en-US"/>
        </w:rPr>
        <w:t xml:space="preserve">Review of </w:t>
      </w:r>
      <w:proofErr w:type="spellStart"/>
      <w:r w:rsidRPr="000026CB">
        <w:rPr>
          <w:i/>
          <w:lang w:val="en-US"/>
        </w:rPr>
        <w:t>Palaeobotany</w:t>
      </w:r>
      <w:proofErr w:type="spellEnd"/>
      <w:r w:rsidRPr="000026CB">
        <w:rPr>
          <w:i/>
          <w:lang w:val="en-US"/>
        </w:rPr>
        <w:t xml:space="preserve"> and Palynology</w:t>
      </w:r>
      <w:r w:rsidRPr="001B61A8">
        <w:rPr>
          <w:lang w:val="en-US"/>
        </w:rPr>
        <w:t xml:space="preserve"> 166</w:t>
      </w:r>
      <w:r>
        <w:rPr>
          <w:lang w:val="en-US"/>
        </w:rPr>
        <w:t>, 311-324</w:t>
      </w:r>
      <w:r w:rsidRPr="001B61A8">
        <w:rPr>
          <w:lang w:val="en-US"/>
        </w:rPr>
        <w:t>.</w:t>
      </w:r>
    </w:p>
    <w:p w14:paraId="57BE670C" w14:textId="77777777" w:rsidR="003D7F5E" w:rsidRPr="00757476" w:rsidRDefault="003D7F5E" w:rsidP="003D7F5E">
      <w:pPr>
        <w:ind w:left="284" w:hanging="284"/>
        <w:rPr>
          <w:rStyle w:val="mixed-citation"/>
          <w:lang w:val="en-US"/>
        </w:rPr>
      </w:pPr>
      <w:proofErr w:type="spellStart"/>
      <w:r>
        <w:rPr>
          <w:rStyle w:val="mixed-citation"/>
          <w:lang w:val="en-US"/>
        </w:rPr>
        <w:t>Montanari</w:t>
      </w:r>
      <w:proofErr w:type="spellEnd"/>
      <w:r>
        <w:rPr>
          <w:rStyle w:val="mixed-citation"/>
          <w:lang w:val="en-US"/>
        </w:rPr>
        <w:t>, C. 1996,</w:t>
      </w:r>
      <w:r w:rsidRPr="001B61A8">
        <w:rPr>
          <w:rStyle w:val="mixed-citation"/>
          <w:lang w:val="en-US"/>
        </w:rPr>
        <w:t xml:space="preserve"> </w:t>
      </w:r>
      <w:r w:rsidRPr="001B61A8">
        <w:rPr>
          <w:rStyle w:val="ref-title"/>
          <w:lang w:val="en-US"/>
        </w:rPr>
        <w:t>Recent pollen deposition in alder woods and in other riverine plant communities</w:t>
      </w:r>
      <w:r>
        <w:rPr>
          <w:rStyle w:val="mixed-citation"/>
          <w:lang w:val="en-US"/>
        </w:rPr>
        <w:t xml:space="preserve">, </w:t>
      </w:r>
      <w:proofErr w:type="spellStart"/>
      <w:r w:rsidRPr="00757476">
        <w:rPr>
          <w:rStyle w:val="ref-journal"/>
          <w:i/>
          <w:lang w:val="en-US"/>
        </w:rPr>
        <w:t>Allionia</w:t>
      </w:r>
      <w:proofErr w:type="spellEnd"/>
      <w:r w:rsidRPr="00757476">
        <w:rPr>
          <w:rStyle w:val="mixed-citation"/>
          <w:lang w:val="en-US"/>
        </w:rPr>
        <w:t xml:space="preserve"> </w:t>
      </w:r>
      <w:r w:rsidRPr="00757476">
        <w:rPr>
          <w:rStyle w:val="ref-vol"/>
          <w:lang w:val="en-US"/>
        </w:rPr>
        <w:t>34, 309-323</w:t>
      </w:r>
      <w:r w:rsidRPr="00757476">
        <w:rPr>
          <w:rStyle w:val="mixed-citation"/>
          <w:lang w:val="en-US"/>
        </w:rPr>
        <w:t>.</w:t>
      </w:r>
    </w:p>
    <w:p w14:paraId="71C6543F" w14:textId="3FB6D129" w:rsidR="00A05EAF" w:rsidRPr="003D7F5E" w:rsidRDefault="00A05EAF" w:rsidP="00A05EAF">
      <w:pPr>
        <w:ind w:left="284" w:hanging="284"/>
      </w:pPr>
      <w:proofErr w:type="spellStart"/>
      <w:r w:rsidRPr="003D7F5E">
        <w:t>Tamis</w:t>
      </w:r>
      <w:proofErr w:type="spellEnd"/>
      <w:r w:rsidRPr="003D7F5E">
        <w:t xml:space="preserve">, W.L.M., R. van der Meijden, J. </w:t>
      </w:r>
      <w:proofErr w:type="spellStart"/>
      <w:r w:rsidRPr="003D7F5E">
        <w:t>Runhaar</w:t>
      </w:r>
      <w:proofErr w:type="spellEnd"/>
      <w:r w:rsidRPr="003D7F5E">
        <w:t xml:space="preserve">, R.M. Bekker, W.A. Ozinga, B. Odé &amp; I. Hoste 2004, Standaardlijst van de Nederlandse flora 2003, </w:t>
      </w:r>
      <w:proofErr w:type="spellStart"/>
      <w:r w:rsidRPr="003D7F5E">
        <w:rPr>
          <w:i/>
        </w:rPr>
        <w:t>Gorteria</w:t>
      </w:r>
      <w:proofErr w:type="spellEnd"/>
      <w:r w:rsidRPr="003D7F5E">
        <w:rPr>
          <w:i/>
        </w:rPr>
        <w:t xml:space="preserve"> </w:t>
      </w:r>
      <w:r w:rsidRPr="003D7F5E">
        <w:t>30.</w:t>
      </w:r>
    </w:p>
    <w:p w14:paraId="63D7EFB7" w14:textId="77777777" w:rsidR="00C619D4" w:rsidRPr="00000F40" w:rsidRDefault="00C619D4" w:rsidP="00C619D4">
      <w:pPr>
        <w:rPr>
          <w:highlight w:val="yellow"/>
        </w:rPr>
      </w:pPr>
    </w:p>
    <w:p w14:paraId="6E142C59" w14:textId="77777777" w:rsidR="00C619D4" w:rsidRPr="003D7F5E" w:rsidRDefault="00C619D4" w:rsidP="00C619D4">
      <w:pPr>
        <w:rPr>
          <w:b/>
        </w:rPr>
      </w:pPr>
      <w:r w:rsidRPr="003D7F5E">
        <w:rPr>
          <w:b/>
        </w:rPr>
        <w:t>Bijlagen</w:t>
      </w:r>
    </w:p>
    <w:p w14:paraId="0259087D" w14:textId="099304D8" w:rsidR="00C619D4" w:rsidRPr="003D7F5E" w:rsidRDefault="00A05EAF" w:rsidP="00C619D4">
      <w:pPr>
        <w:numPr>
          <w:ilvl w:val="0"/>
          <w:numId w:val="23"/>
        </w:numPr>
      </w:pPr>
      <w:r w:rsidRPr="003D7F5E">
        <w:t>Resultaten van het macrobotanisch</w:t>
      </w:r>
      <w:r w:rsidR="003906E4" w:rsidRPr="003D7F5E">
        <w:t>e</w:t>
      </w:r>
      <w:r w:rsidRPr="003D7F5E">
        <w:t xml:space="preserve"> onderzoek</w:t>
      </w:r>
    </w:p>
    <w:p w14:paraId="2BC2A85F" w14:textId="77777777" w:rsidR="00107E84" w:rsidRPr="00000F40" w:rsidRDefault="00107E84" w:rsidP="00107E84">
      <w:pPr>
        <w:rPr>
          <w:highlight w:val="yellow"/>
        </w:rPr>
      </w:pPr>
    </w:p>
    <w:p w14:paraId="65C21728" w14:textId="77777777" w:rsidR="00107E84" w:rsidRPr="00000F40" w:rsidRDefault="00107E84" w:rsidP="00107E84">
      <w:pPr>
        <w:rPr>
          <w:highlight w:val="yellow"/>
        </w:rPr>
      </w:pPr>
    </w:p>
    <w:p w14:paraId="61FF40C8" w14:textId="77777777" w:rsidR="00107E84" w:rsidRDefault="00107E84" w:rsidP="00107E84">
      <w:pPr>
        <w:rPr>
          <w:highlight w:val="yellow"/>
        </w:rPr>
      </w:pPr>
    </w:p>
    <w:p w14:paraId="18651E09" w14:textId="77777777" w:rsidR="00107E84" w:rsidRDefault="00107E84" w:rsidP="00107E84">
      <w:pPr>
        <w:rPr>
          <w:highlight w:val="yellow"/>
        </w:rPr>
      </w:pPr>
    </w:p>
    <w:p w14:paraId="7A3E0FE4" w14:textId="77777777" w:rsidR="00107E84" w:rsidRDefault="00107E84" w:rsidP="00107E84">
      <w:pPr>
        <w:rPr>
          <w:highlight w:val="yellow"/>
        </w:rPr>
      </w:pPr>
    </w:p>
    <w:p w14:paraId="39F488C0" w14:textId="77777777" w:rsidR="00107E84" w:rsidRDefault="00107E84" w:rsidP="00107E84">
      <w:pPr>
        <w:rPr>
          <w:highlight w:val="yellow"/>
        </w:rPr>
      </w:pPr>
    </w:p>
    <w:p w14:paraId="752F0F61" w14:textId="77777777" w:rsidR="00107E84" w:rsidRDefault="00107E84" w:rsidP="00107E84">
      <w:pPr>
        <w:rPr>
          <w:highlight w:val="yellow"/>
        </w:rPr>
      </w:pPr>
    </w:p>
    <w:p w14:paraId="296DF014" w14:textId="77777777" w:rsidR="00107E84" w:rsidRDefault="00107E84" w:rsidP="00107E84">
      <w:pPr>
        <w:rPr>
          <w:highlight w:val="yellow"/>
        </w:rPr>
      </w:pPr>
    </w:p>
    <w:p w14:paraId="79A00235" w14:textId="77777777" w:rsidR="00107E84" w:rsidRDefault="00107E84" w:rsidP="00107E84">
      <w:pPr>
        <w:rPr>
          <w:highlight w:val="yellow"/>
        </w:rPr>
      </w:pPr>
    </w:p>
    <w:p w14:paraId="0A81AE62" w14:textId="77777777" w:rsidR="00107E84" w:rsidRDefault="00107E84" w:rsidP="00107E84">
      <w:pPr>
        <w:rPr>
          <w:highlight w:val="yellow"/>
        </w:rPr>
      </w:pPr>
    </w:p>
    <w:p w14:paraId="2C0B9449" w14:textId="77777777" w:rsidR="00107E84" w:rsidRDefault="00107E84" w:rsidP="00107E84">
      <w:pPr>
        <w:ind w:left="360"/>
        <w:rPr>
          <w:highlight w:val="yellow"/>
          <w:lang w:eastAsia="en-US"/>
        </w:rPr>
        <w:sectPr w:rsidR="00107E84" w:rsidSect="00D266FB">
          <w:footerReference w:type="default" r:id="rId12"/>
          <w:type w:val="continuous"/>
          <w:pgSz w:w="11906" w:h="16838"/>
          <w:pgMar w:top="1417" w:right="1417" w:bottom="1417" w:left="1418" w:header="708" w:footer="708" w:gutter="0"/>
          <w:pgNumType w:start="1"/>
          <w:cols w:space="708"/>
          <w:docGrid w:linePitch="360"/>
        </w:sectPr>
      </w:pPr>
    </w:p>
    <w:p w14:paraId="4C6B08E5" w14:textId="77777777" w:rsidR="00D266FB" w:rsidRDefault="00D266FB">
      <w:pPr>
        <w:spacing w:line="240" w:lineRule="auto"/>
        <w:rPr>
          <w:rFonts w:ascii="Myriad Pro" w:hAnsi="Myriad Pro"/>
          <w:b/>
          <w:bCs/>
          <w:color w:val="808080"/>
          <w:sz w:val="28"/>
          <w:szCs w:val="28"/>
        </w:rPr>
      </w:pPr>
      <w:r>
        <w:br w:type="page"/>
      </w:r>
    </w:p>
    <w:p w14:paraId="53446E37" w14:textId="414125B0" w:rsidR="00107E84" w:rsidRPr="00984D13" w:rsidRDefault="00107E84" w:rsidP="00443F24">
      <w:pPr>
        <w:pStyle w:val="Heading1"/>
        <w:numPr>
          <w:ilvl w:val="0"/>
          <w:numId w:val="0"/>
        </w:numPr>
        <w:spacing w:before="0" w:after="0"/>
      </w:pPr>
      <w:r w:rsidRPr="00984D13">
        <w:lastRenderedPageBreak/>
        <w:t xml:space="preserve">Bijlage 1. </w:t>
      </w:r>
      <w:r w:rsidR="002E0EB0" w:rsidRPr="00984D13">
        <w:t>Resultaten van het macrobotanisch</w:t>
      </w:r>
      <w:r w:rsidR="00696DD2" w:rsidRPr="00984D13">
        <w:t>e</w:t>
      </w:r>
      <w:r w:rsidR="002E0EB0" w:rsidRPr="00984D13">
        <w:t xml:space="preserve"> onderzoek</w:t>
      </w:r>
      <w:r w:rsidR="00D266FB">
        <w:br/>
      </w:r>
    </w:p>
    <w:tbl>
      <w:tblPr>
        <w:tblW w:w="89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2"/>
        <w:gridCol w:w="3342"/>
        <w:gridCol w:w="1241"/>
      </w:tblGrid>
      <w:tr w:rsidR="003D7F5E" w14:paraId="359207E3" w14:textId="77777777" w:rsidTr="003D7F5E">
        <w:trPr>
          <w:trHeight w:val="360"/>
        </w:trPr>
        <w:tc>
          <w:tcPr>
            <w:tcW w:w="4362" w:type="dxa"/>
            <w:shd w:val="clear" w:color="auto" w:fill="auto"/>
            <w:noWrap/>
            <w:vAlign w:val="center"/>
            <w:hideMark/>
          </w:tcPr>
          <w:p w14:paraId="3A8F610B" w14:textId="77777777" w:rsidR="003D7F5E" w:rsidRDefault="003D7F5E">
            <w:pPr>
              <w:spacing w:line="240" w:lineRule="auto"/>
              <w:rPr>
                <w:rFonts w:cs="Calibri"/>
                <w:b/>
                <w:bCs/>
                <w:lang w:val="en-NL" w:eastAsia="en-NL"/>
              </w:rPr>
            </w:pPr>
            <w:r>
              <w:rPr>
                <w:rFonts w:cs="Calibri"/>
                <w:b/>
                <w:bCs/>
              </w:rPr>
              <w:t>vondstnummer</w:t>
            </w:r>
          </w:p>
        </w:tc>
        <w:tc>
          <w:tcPr>
            <w:tcW w:w="3342" w:type="dxa"/>
            <w:shd w:val="clear" w:color="auto" w:fill="auto"/>
            <w:noWrap/>
            <w:vAlign w:val="bottom"/>
            <w:hideMark/>
          </w:tcPr>
          <w:p w14:paraId="298AC5C1" w14:textId="77777777" w:rsidR="003D7F5E" w:rsidRDefault="003D7F5E">
            <w:pPr>
              <w:rPr>
                <w:rFonts w:cs="Calibri"/>
                <w:sz w:val="20"/>
                <w:szCs w:val="20"/>
              </w:rPr>
            </w:pPr>
            <w:r>
              <w:rPr>
                <w:rFonts w:cs="Calibri"/>
                <w:sz w:val="20"/>
                <w:szCs w:val="20"/>
              </w:rPr>
              <w:t> </w:t>
            </w:r>
          </w:p>
        </w:tc>
        <w:tc>
          <w:tcPr>
            <w:tcW w:w="1241" w:type="dxa"/>
            <w:shd w:val="clear" w:color="auto" w:fill="auto"/>
            <w:noWrap/>
            <w:vAlign w:val="center"/>
            <w:hideMark/>
          </w:tcPr>
          <w:p w14:paraId="4BD14006" w14:textId="77777777" w:rsidR="003D7F5E" w:rsidRDefault="003D7F5E">
            <w:pPr>
              <w:jc w:val="center"/>
              <w:rPr>
                <w:rFonts w:cs="Calibri"/>
              </w:rPr>
            </w:pPr>
            <w:r>
              <w:rPr>
                <w:rFonts w:cs="Calibri"/>
              </w:rPr>
              <w:t>MB01</w:t>
            </w:r>
          </w:p>
        </w:tc>
      </w:tr>
      <w:tr w:rsidR="003D7F5E" w14:paraId="4DA0AB86" w14:textId="77777777" w:rsidTr="003D7F5E">
        <w:trPr>
          <w:trHeight w:val="360"/>
        </w:trPr>
        <w:tc>
          <w:tcPr>
            <w:tcW w:w="4362" w:type="dxa"/>
            <w:shd w:val="clear" w:color="auto" w:fill="auto"/>
            <w:noWrap/>
            <w:vAlign w:val="center"/>
            <w:hideMark/>
          </w:tcPr>
          <w:p w14:paraId="3E4563E9" w14:textId="77777777" w:rsidR="003D7F5E" w:rsidRDefault="003D7F5E">
            <w:pPr>
              <w:rPr>
                <w:rFonts w:cs="Calibri"/>
                <w:b/>
                <w:bCs/>
              </w:rPr>
            </w:pPr>
            <w:r>
              <w:rPr>
                <w:rFonts w:cs="Calibri"/>
                <w:b/>
                <w:bCs/>
              </w:rPr>
              <w:t>spoor</w:t>
            </w:r>
          </w:p>
        </w:tc>
        <w:tc>
          <w:tcPr>
            <w:tcW w:w="3342" w:type="dxa"/>
            <w:shd w:val="clear" w:color="auto" w:fill="auto"/>
            <w:noWrap/>
            <w:vAlign w:val="bottom"/>
            <w:hideMark/>
          </w:tcPr>
          <w:p w14:paraId="0716B053" w14:textId="77777777" w:rsidR="003D7F5E" w:rsidRDefault="003D7F5E">
            <w:pPr>
              <w:rPr>
                <w:rFonts w:cs="Calibri"/>
                <w:sz w:val="20"/>
                <w:szCs w:val="20"/>
              </w:rPr>
            </w:pPr>
            <w:r>
              <w:rPr>
                <w:rFonts w:cs="Calibri"/>
                <w:sz w:val="20"/>
                <w:szCs w:val="20"/>
              </w:rPr>
              <w:t> </w:t>
            </w:r>
          </w:p>
        </w:tc>
        <w:tc>
          <w:tcPr>
            <w:tcW w:w="1241" w:type="dxa"/>
            <w:shd w:val="clear" w:color="auto" w:fill="auto"/>
            <w:noWrap/>
            <w:vAlign w:val="center"/>
            <w:hideMark/>
          </w:tcPr>
          <w:p w14:paraId="0C7708FE" w14:textId="77777777" w:rsidR="003D7F5E" w:rsidRDefault="003D7F5E">
            <w:pPr>
              <w:jc w:val="center"/>
              <w:rPr>
                <w:rFonts w:cs="Calibri"/>
              </w:rPr>
            </w:pPr>
            <w:r>
              <w:rPr>
                <w:rFonts w:cs="Calibri"/>
              </w:rPr>
              <w:t>20</w:t>
            </w:r>
          </w:p>
        </w:tc>
      </w:tr>
      <w:tr w:rsidR="003D7F5E" w14:paraId="69B84057" w14:textId="77777777" w:rsidTr="003D7F5E">
        <w:trPr>
          <w:trHeight w:val="360"/>
        </w:trPr>
        <w:tc>
          <w:tcPr>
            <w:tcW w:w="4362" w:type="dxa"/>
            <w:shd w:val="clear" w:color="auto" w:fill="auto"/>
            <w:noWrap/>
            <w:vAlign w:val="center"/>
            <w:hideMark/>
          </w:tcPr>
          <w:p w14:paraId="27E116D0" w14:textId="77777777" w:rsidR="003D7F5E" w:rsidRDefault="003D7F5E">
            <w:pPr>
              <w:rPr>
                <w:rFonts w:cs="Calibri"/>
                <w:b/>
                <w:bCs/>
              </w:rPr>
            </w:pPr>
            <w:r>
              <w:rPr>
                <w:rFonts w:cs="Calibri"/>
                <w:b/>
                <w:bCs/>
              </w:rPr>
              <w:t>context</w:t>
            </w:r>
          </w:p>
        </w:tc>
        <w:tc>
          <w:tcPr>
            <w:tcW w:w="3342" w:type="dxa"/>
            <w:shd w:val="clear" w:color="auto" w:fill="auto"/>
            <w:noWrap/>
            <w:vAlign w:val="bottom"/>
            <w:hideMark/>
          </w:tcPr>
          <w:p w14:paraId="0134E8F5" w14:textId="77777777" w:rsidR="003D7F5E" w:rsidRDefault="003D7F5E">
            <w:pPr>
              <w:rPr>
                <w:rFonts w:cs="Calibri"/>
                <w:sz w:val="20"/>
                <w:szCs w:val="20"/>
              </w:rPr>
            </w:pPr>
            <w:r>
              <w:rPr>
                <w:rFonts w:cs="Calibri"/>
                <w:sz w:val="20"/>
                <w:szCs w:val="20"/>
              </w:rPr>
              <w:t> </w:t>
            </w:r>
          </w:p>
        </w:tc>
        <w:tc>
          <w:tcPr>
            <w:tcW w:w="1241" w:type="dxa"/>
            <w:shd w:val="clear" w:color="auto" w:fill="auto"/>
            <w:noWrap/>
            <w:vAlign w:val="center"/>
            <w:hideMark/>
          </w:tcPr>
          <w:p w14:paraId="65D9A5BD" w14:textId="77777777" w:rsidR="003D7F5E" w:rsidRDefault="003D7F5E">
            <w:pPr>
              <w:jc w:val="center"/>
              <w:rPr>
                <w:rFonts w:cs="Calibri"/>
              </w:rPr>
            </w:pPr>
            <w:r>
              <w:rPr>
                <w:rFonts w:cs="Calibri"/>
              </w:rPr>
              <w:t>walgracht</w:t>
            </w:r>
          </w:p>
        </w:tc>
      </w:tr>
      <w:tr w:rsidR="003D7F5E" w14:paraId="764605CD" w14:textId="77777777" w:rsidTr="003D7F5E">
        <w:trPr>
          <w:trHeight w:val="495"/>
        </w:trPr>
        <w:tc>
          <w:tcPr>
            <w:tcW w:w="4362" w:type="dxa"/>
            <w:shd w:val="clear" w:color="auto" w:fill="auto"/>
            <w:noWrap/>
            <w:vAlign w:val="center"/>
            <w:hideMark/>
          </w:tcPr>
          <w:p w14:paraId="5C89387F" w14:textId="77777777" w:rsidR="003D7F5E" w:rsidRDefault="003D7F5E">
            <w:pPr>
              <w:rPr>
                <w:rFonts w:cs="Calibri"/>
                <w:b/>
                <w:bCs/>
              </w:rPr>
            </w:pPr>
            <w:r>
              <w:rPr>
                <w:rFonts w:cs="Calibri"/>
                <w:b/>
                <w:bCs/>
              </w:rPr>
              <w:t>datering</w:t>
            </w:r>
          </w:p>
        </w:tc>
        <w:tc>
          <w:tcPr>
            <w:tcW w:w="3342" w:type="dxa"/>
            <w:shd w:val="clear" w:color="auto" w:fill="auto"/>
            <w:noWrap/>
            <w:vAlign w:val="bottom"/>
            <w:hideMark/>
          </w:tcPr>
          <w:p w14:paraId="174959C0" w14:textId="77777777" w:rsidR="003D7F5E" w:rsidRDefault="003D7F5E">
            <w:pPr>
              <w:rPr>
                <w:rFonts w:cs="Calibri"/>
                <w:sz w:val="20"/>
                <w:szCs w:val="20"/>
              </w:rPr>
            </w:pPr>
            <w:r>
              <w:rPr>
                <w:rFonts w:cs="Calibri"/>
                <w:sz w:val="20"/>
                <w:szCs w:val="20"/>
              </w:rPr>
              <w:t> </w:t>
            </w:r>
          </w:p>
        </w:tc>
        <w:tc>
          <w:tcPr>
            <w:tcW w:w="1241" w:type="dxa"/>
            <w:shd w:val="clear" w:color="auto" w:fill="auto"/>
            <w:vAlign w:val="center"/>
            <w:hideMark/>
          </w:tcPr>
          <w:p w14:paraId="7404C6A8" w14:textId="77777777" w:rsidR="003D7F5E" w:rsidRDefault="003D7F5E">
            <w:pPr>
              <w:jc w:val="center"/>
              <w:rPr>
                <w:rFonts w:cs="Calibri"/>
              </w:rPr>
            </w:pPr>
            <w:r>
              <w:rPr>
                <w:rFonts w:cs="Calibri"/>
              </w:rPr>
              <w:t>17e/begin 18e eeuw</w:t>
            </w:r>
          </w:p>
        </w:tc>
      </w:tr>
      <w:tr w:rsidR="003D7F5E" w14:paraId="13EAAD1E" w14:textId="77777777" w:rsidTr="003D7F5E">
        <w:trPr>
          <w:trHeight w:val="360"/>
        </w:trPr>
        <w:tc>
          <w:tcPr>
            <w:tcW w:w="4362" w:type="dxa"/>
            <w:shd w:val="clear" w:color="auto" w:fill="auto"/>
            <w:noWrap/>
            <w:vAlign w:val="center"/>
            <w:hideMark/>
          </w:tcPr>
          <w:p w14:paraId="77598387" w14:textId="77777777" w:rsidR="003D7F5E" w:rsidRDefault="003D7F5E">
            <w:pPr>
              <w:rPr>
                <w:rFonts w:cs="Calibri"/>
                <w:b/>
                <w:bCs/>
              </w:rPr>
            </w:pPr>
            <w:r>
              <w:rPr>
                <w:rFonts w:cs="Calibri"/>
                <w:b/>
                <w:bCs/>
              </w:rPr>
              <w:t>conservering</w:t>
            </w:r>
          </w:p>
        </w:tc>
        <w:tc>
          <w:tcPr>
            <w:tcW w:w="3342" w:type="dxa"/>
            <w:shd w:val="clear" w:color="auto" w:fill="auto"/>
            <w:noWrap/>
            <w:vAlign w:val="bottom"/>
            <w:hideMark/>
          </w:tcPr>
          <w:p w14:paraId="4017CE33" w14:textId="77777777" w:rsidR="003D7F5E" w:rsidRDefault="003D7F5E">
            <w:pPr>
              <w:rPr>
                <w:rFonts w:cs="Calibri"/>
                <w:sz w:val="20"/>
                <w:szCs w:val="20"/>
              </w:rPr>
            </w:pPr>
            <w:r>
              <w:rPr>
                <w:rFonts w:cs="Calibri"/>
                <w:sz w:val="20"/>
                <w:szCs w:val="20"/>
              </w:rPr>
              <w:t> </w:t>
            </w:r>
          </w:p>
        </w:tc>
        <w:tc>
          <w:tcPr>
            <w:tcW w:w="1241" w:type="dxa"/>
            <w:shd w:val="clear" w:color="auto" w:fill="auto"/>
            <w:noWrap/>
            <w:vAlign w:val="center"/>
            <w:hideMark/>
          </w:tcPr>
          <w:p w14:paraId="6C4E539D" w14:textId="77777777" w:rsidR="003D7F5E" w:rsidRDefault="003D7F5E">
            <w:pPr>
              <w:jc w:val="center"/>
              <w:rPr>
                <w:rFonts w:cs="Calibri"/>
              </w:rPr>
            </w:pPr>
            <w:r>
              <w:rPr>
                <w:rFonts w:cs="Calibri"/>
              </w:rPr>
              <w:t>onverkoold</w:t>
            </w:r>
          </w:p>
        </w:tc>
      </w:tr>
      <w:tr w:rsidR="003D7F5E" w14:paraId="09BA7B0B" w14:textId="77777777" w:rsidTr="003D7F5E">
        <w:trPr>
          <w:trHeight w:val="360"/>
        </w:trPr>
        <w:tc>
          <w:tcPr>
            <w:tcW w:w="4362" w:type="dxa"/>
            <w:shd w:val="clear" w:color="auto" w:fill="auto"/>
            <w:noWrap/>
            <w:vAlign w:val="bottom"/>
            <w:hideMark/>
          </w:tcPr>
          <w:p w14:paraId="2D000DC6" w14:textId="77777777" w:rsidR="003D7F5E" w:rsidRDefault="003D7F5E">
            <w:pPr>
              <w:rPr>
                <w:rFonts w:cs="Calibri"/>
                <w:sz w:val="20"/>
                <w:szCs w:val="20"/>
              </w:rPr>
            </w:pPr>
            <w:r>
              <w:rPr>
                <w:rFonts w:cs="Calibri"/>
                <w:sz w:val="20"/>
                <w:szCs w:val="20"/>
              </w:rPr>
              <w:t> </w:t>
            </w:r>
          </w:p>
        </w:tc>
        <w:tc>
          <w:tcPr>
            <w:tcW w:w="3342" w:type="dxa"/>
            <w:shd w:val="clear" w:color="auto" w:fill="auto"/>
            <w:noWrap/>
            <w:vAlign w:val="bottom"/>
            <w:hideMark/>
          </w:tcPr>
          <w:p w14:paraId="761D2F68" w14:textId="77777777" w:rsidR="003D7F5E" w:rsidRDefault="003D7F5E">
            <w:pPr>
              <w:rPr>
                <w:rFonts w:cs="Calibri"/>
                <w:sz w:val="20"/>
                <w:szCs w:val="20"/>
              </w:rPr>
            </w:pPr>
            <w:r>
              <w:rPr>
                <w:rFonts w:cs="Calibri"/>
                <w:sz w:val="20"/>
                <w:szCs w:val="20"/>
              </w:rPr>
              <w:t> </w:t>
            </w:r>
          </w:p>
        </w:tc>
        <w:tc>
          <w:tcPr>
            <w:tcW w:w="1241" w:type="dxa"/>
            <w:shd w:val="clear" w:color="auto" w:fill="auto"/>
            <w:noWrap/>
            <w:vAlign w:val="center"/>
            <w:hideMark/>
          </w:tcPr>
          <w:p w14:paraId="58B097C0" w14:textId="77777777" w:rsidR="003D7F5E" w:rsidRDefault="003D7F5E">
            <w:pPr>
              <w:jc w:val="center"/>
              <w:rPr>
                <w:rFonts w:cs="Calibri"/>
              </w:rPr>
            </w:pPr>
            <w:r>
              <w:rPr>
                <w:rFonts w:cs="Calibri"/>
              </w:rPr>
              <w:t> </w:t>
            </w:r>
          </w:p>
        </w:tc>
      </w:tr>
      <w:tr w:rsidR="003D7F5E" w14:paraId="070A3131" w14:textId="77777777" w:rsidTr="003D7F5E">
        <w:trPr>
          <w:trHeight w:val="360"/>
        </w:trPr>
        <w:tc>
          <w:tcPr>
            <w:tcW w:w="4362" w:type="dxa"/>
            <w:shd w:val="clear" w:color="auto" w:fill="auto"/>
            <w:noWrap/>
            <w:vAlign w:val="center"/>
            <w:hideMark/>
          </w:tcPr>
          <w:p w14:paraId="520F03C0" w14:textId="77777777" w:rsidR="003D7F5E" w:rsidRDefault="003D7F5E">
            <w:pPr>
              <w:rPr>
                <w:rFonts w:cs="Calibri"/>
                <w:b/>
                <w:bCs/>
              </w:rPr>
            </w:pPr>
            <w:r>
              <w:rPr>
                <w:rFonts w:cs="Calibri"/>
                <w:b/>
                <w:bCs/>
              </w:rPr>
              <w:t>Taxa</w:t>
            </w:r>
          </w:p>
        </w:tc>
        <w:tc>
          <w:tcPr>
            <w:tcW w:w="3342" w:type="dxa"/>
            <w:shd w:val="clear" w:color="auto" w:fill="auto"/>
            <w:noWrap/>
            <w:vAlign w:val="center"/>
            <w:hideMark/>
          </w:tcPr>
          <w:p w14:paraId="250FC3C7" w14:textId="77777777" w:rsidR="003D7F5E" w:rsidRDefault="003D7F5E">
            <w:pPr>
              <w:rPr>
                <w:rFonts w:cs="Calibri"/>
                <w:b/>
                <w:bCs/>
              </w:rPr>
            </w:pPr>
            <w:r>
              <w:rPr>
                <w:rFonts w:cs="Calibri"/>
                <w:b/>
                <w:bCs/>
              </w:rPr>
              <w:t>Nederlandse naam</w:t>
            </w:r>
          </w:p>
        </w:tc>
        <w:tc>
          <w:tcPr>
            <w:tcW w:w="1241" w:type="dxa"/>
            <w:shd w:val="clear" w:color="auto" w:fill="auto"/>
            <w:noWrap/>
            <w:vAlign w:val="center"/>
            <w:hideMark/>
          </w:tcPr>
          <w:p w14:paraId="68D679C4" w14:textId="77777777" w:rsidR="003D7F5E" w:rsidRDefault="003D7F5E">
            <w:pPr>
              <w:jc w:val="center"/>
              <w:rPr>
                <w:rFonts w:cs="Calibri"/>
              </w:rPr>
            </w:pPr>
            <w:r>
              <w:rPr>
                <w:rFonts w:cs="Calibri"/>
              </w:rPr>
              <w:t> </w:t>
            </w:r>
          </w:p>
        </w:tc>
      </w:tr>
      <w:tr w:rsidR="003D7F5E" w14:paraId="5D6DA82D" w14:textId="77777777" w:rsidTr="003D7F5E">
        <w:trPr>
          <w:trHeight w:val="360"/>
        </w:trPr>
        <w:tc>
          <w:tcPr>
            <w:tcW w:w="4362" w:type="dxa"/>
            <w:shd w:val="clear" w:color="auto" w:fill="auto"/>
            <w:noWrap/>
            <w:vAlign w:val="center"/>
            <w:hideMark/>
          </w:tcPr>
          <w:p w14:paraId="2D0DE83D" w14:textId="77777777" w:rsidR="003D7F5E" w:rsidRDefault="003D7F5E">
            <w:pPr>
              <w:rPr>
                <w:rFonts w:cs="Calibri"/>
                <w:u w:val="single"/>
              </w:rPr>
            </w:pPr>
            <w:r>
              <w:rPr>
                <w:rFonts w:cs="Calibri"/>
                <w:u w:val="single"/>
              </w:rPr>
              <w:t>GEBRUIKSPLANTEN</w:t>
            </w:r>
          </w:p>
        </w:tc>
        <w:tc>
          <w:tcPr>
            <w:tcW w:w="3342" w:type="dxa"/>
            <w:shd w:val="clear" w:color="auto" w:fill="auto"/>
            <w:noWrap/>
            <w:vAlign w:val="center"/>
          </w:tcPr>
          <w:p w14:paraId="099331EC" w14:textId="7140FC8A" w:rsidR="003D7F5E" w:rsidRDefault="003D7F5E">
            <w:pPr>
              <w:rPr>
                <w:rFonts w:cs="Calibri"/>
                <w:u w:val="single"/>
              </w:rPr>
            </w:pPr>
          </w:p>
        </w:tc>
        <w:tc>
          <w:tcPr>
            <w:tcW w:w="1241" w:type="dxa"/>
            <w:shd w:val="clear" w:color="auto" w:fill="auto"/>
            <w:noWrap/>
            <w:vAlign w:val="center"/>
          </w:tcPr>
          <w:p w14:paraId="6EEEE254" w14:textId="2F808A28" w:rsidR="003D7F5E" w:rsidRDefault="003D7F5E">
            <w:pPr>
              <w:rPr>
                <w:rFonts w:cs="Calibri"/>
                <w:u w:val="single"/>
              </w:rPr>
            </w:pPr>
          </w:p>
        </w:tc>
      </w:tr>
      <w:tr w:rsidR="003D7F5E" w14:paraId="4BA8050E" w14:textId="77777777" w:rsidTr="003D7F5E">
        <w:trPr>
          <w:trHeight w:val="360"/>
        </w:trPr>
        <w:tc>
          <w:tcPr>
            <w:tcW w:w="4362" w:type="dxa"/>
            <w:shd w:val="clear" w:color="auto" w:fill="auto"/>
            <w:noWrap/>
            <w:vAlign w:val="center"/>
            <w:hideMark/>
          </w:tcPr>
          <w:p w14:paraId="52D9A355" w14:textId="77777777" w:rsidR="003D7F5E" w:rsidRDefault="003D7F5E">
            <w:pPr>
              <w:rPr>
                <w:rFonts w:cs="Calibri"/>
              </w:rPr>
            </w:pPr>
            <w:r>
              <w:rPr>
                <w:rFonts w:cs="Calibri"/>
              </w:rPr>
              <w:t>VRUCHTEN</w:t>
            </w:r>
          </w:p>
        </w:tc>
        <w:tc>
          <w:tcPr>
            <w:tcW w:w="3342" w:type="dxa"/>
            <w:shd w:val="clear" w:color="auto" w:fill="auto"/>
            <w:noWrap/>
            <w:vAlign w:val="center"/>
            <w:hideMark/>
          </w:tcPr>
          <w:p w14:paraId="025BDDAF" w14:textId="77777777" w:rsidR="003D7F5E" w:rsidRDefault="003D7F5E">
            <w:pPr>
              <w:rPr>
                <w:rFonts w:cs="Calibri"/>
              </w:rPr>
            </w:pPr>
            <w:r>
              <w:rPr>
                <w:rFonts w:cs="Calibri"/>
              </w:rPr>
              <w:t> </w:t>
            </w:r>
          </w:p>
        </w:tc>
        <w:tc>
          <w:tcPr>
            <w:tcW w:w="1241" w:type="dxa"/>
            <w:shd w:val="clear" w:color="auto" w:fill="auto"/>
            <w:noWrap/>
            <w:vAlign w:val="center"/>
            <w:hideMark/>
          </w:tcPr>
          <w:p w14:paraId="195421F9" w14:textId="77777777" w:rsidR="003D7F5E" w:rsidRDefault="003D7F5E">
            <w:pPr>
              <w:rPr>
                <w:rFonts w:cs="Calibri"/>
              </w:rPr>
            </w:pPr>
            <w:r>
              <w:rPr>
                <w:rFonts w:cs="Calibri"/>
              </w:rPr>
              <w:t> </w:t>
            </w:r>
          </w:p>
        </w:tc>
      </w:tr>
      <w:tr w:rsidR="003D7F5E" w14:paraId="5B4FAE5D" w14:textId="77777777" w:rsidTr="003D7F5E">
        <w:trPr>
          <w:trHeight w:val="360"/>
        </w:trPr>
        <w:tc>
          <w:tcPr>
            <w:tcW w:w="4362" w:type="dxa"/>
            <w:shd w:val="clear" w:color="auto" w:fill="auto"/>
            <w:noWrap/>
            <w:vAlign w:val="center"/>
            <w:hideMark/>
          </w:tcPr>
          <w:p w14:paraId="07D6D264" w14:textId="77777777" w:rsidR="003D7F5E" w:rsidRDefault="003D7F5E">
            <w:pPr>
              <w:rPr>
                <w:rFonts w:cs="Calibri"/>
                <w:i/>
                <w:iCs/>
              </w:rPr>
            </w:pPr>
            <w:proofErr w:type="spellStart"/>
            <w:r>
              <w:rPr>
                <w:rFonts w:cs="Calibri"/>
                <w:i/>
                <w:iCs/>
              </w:rPr>
              <w:t>Rubus</w:t>
            </w:r>
            <w:proofErr w:type="spellEnd"/>
            <w:r>
              <w:rPr>
                <w:rFonts w:cs="Calibri"/>
                <w:i/>
                <w:iCs/>
              </w:rPr>
              <w:t xml:space="preserve"> </w:t>
            </w:r>
            <w:proofErr w:type="spellStart"/>
            <w:r>
              <w:rPr>
                <w:rFonts w:cs="Calibri"/>
                <w:i/>
                <w:iCs/>
              </w:rPr>
              <w:t>fruticosus</w:t>
            </w:r>
            <w:proofErr w:type="spellEnd"/>
          </w:p>
        </w:tc>
        <w:tc>
          <w:tcPr>
            <w:tcW w:w="3342" w:type="dxa"/>
            <w:shd w:val="clear" w:color="auto" w:fill="auto"/>
            <w:noWrap/>
            <w:vAlign w:val="center"/>
            <w:hideMark/>
          </w:tcPr>
          <w:p w14:paraId="5751F3CF" w14:textId="77777777" w:rsidR="003D7F5E" w:rsidRDefault="003D7F5E">
            <w:pPr>
              <w:rPr>
                <w:rFonts w:cs="Calibri"/>
              </w:rPr>
            </w:pPr>
            <w:r>
              <w:rPr>
                <w:rFonts w:cs="Calibri"/>
              </w:rPr>
              <w:t>Braam</w:t>
            </w:r>
          </w:p>
        </w:tc>
        <w:tc>
          <w:tcPr>
            <w:tcW w:w="1241" w:type="dxa"/>
            <w:shd w:val="clear" w:color="auto" w:fill="auto"/>
            <w:noWrap/>
            <w:vAlign w:val="center"/>
            <w:hideMark/>
          </w:tcPr>
          <w:p w14:paraId="7E032FDA" w14:textId="77777777" w:rsidR="003D7F5E" w:rsidRDefault="003D7F5E">
            <w:pPr>
              <w:jc w:val="center"/>
              <w:rPr>
                <w:rFonts w:cs="Calibri"/>
                <w:sz w:val="20"/>
                <w:szCs w:val="20"/>
              </w:rPr>
            </w:pPr>
            <w:r>
              <w:rPr>
                <w:rFonts w:cs="Calibri"/>
                <w:sz w:val="20"/>
                <w:szCs w:val="20"/>
              </w:rPr>
              <w:t>13</w:t>
            </w:r>
          </w:p>
        </w:tc>
      </w:tr>
      <w:tr w:rsidR="003D7F5E" w14:paraId="4AA21135" w14:textId="77777777" w:rsidTr="003D7F5E">
        <w:trPr>
          <w:trHeight w:val="360"/>
        </w:trPr>
        <w:tc>
          <w:tcPr>
            <w:tcW w:w="4362" w:type="dxa"/>
            <w:shd w:val="clear" w:color="auto" w:fill="auto"/>
            <w:noWrap/>
            <w:vAlign w:val="center"/>
            <w:hideMark/>
          </w:tcPr>
          <w:p w14:paraId="1AE0FC7B" w14:textId="77777777" w:rsidR="003D7F5E" w:rsidRDefault="003D7F5E">
            <w:pPr>
              <w:rPr>
                <w:rFonts w:cs="Calibri"/>
                <w:u w:val="single"/>
              </w:rPr>
            </w:pPr>
            <w:r>
              <w:rPr>
                <w:rFonts w:cs="Calibri"/>
                <w:u w:val="single"/>
              </w:rPr>
              <w:t>WILDE PLANTEN: cultuurbegeleiders</w:t>
            </w:r>
          </w:p>
        </w:tc>
        <w:tc>
          <w:tcPr>
            <w:tcW w:w="3342" w:type="dxa"/>
            <w:shd w:val="clear" w:color="auto" w:fill="auto"/>
            <w:noWrap/>
            <w:vAlign w:val="center"/>
          </w:tcPr>
          <w:p w14:paraId="4442B43B" w14:textId="608C435E" w:rsidR="003D7F5E" w:rsidRDefault="003D7F5E">
            <w:pPr>
              <w:rPr>
                <w:rFonts w:cs="Calibri"/>
                <w:u w:val="single"/>
              </w:rPr>
            </w:pPr>
          </w:p>
        </w:tc>
        <w:tc>
          <w:tcPr>
            <w:tcW w:w="1241" w:type="dxa"/>
            <w:shd w:val="clear" w:color="auto" w:fill="auto"/>
            <w:noWrap/>
            <w:vAlign w:val="center"/>
          </w:tcPr>
          <w:p w14:paraId="4E090217" w14:textId="65253C6E" w:rsidR="003D7F5E" w:rsidRDefault="003D7F5E">
            <w:pPr>
              <w:rPr>
                <w:rFonts w:cs="Calibri"/>
                <w:u w:val="single"/>
              </w:rPr>
            </w:pPr>
          </w:p>
        </w:tc>
      </w:tr>
      <w:tr w:rsidR="003D7F5E" w14:paraId="1CB526D7" w14:textId="77777777" w:rsidTr="003D7F5E">
        <w:trPr>
          <w:trHeight w:val="360"/>
        </w:trPr>
        <w:tc>
          <w:tcPr>
            <w:tcW w:w="4362" w:type="dxa"/>
            <w:shd w:val="clear" w:color="auto" w:fill="auto"/>
            <w:noWrap/>
            <w:vAlign w:val="center"/>
            <w:hideMark/>
          </w:tcPr>
          <w:p w14:paraId="467B0AD3" w14:textId="77777777" w:rsidR="003D7F5E" w:rsidRDefault="003D7F5E">
            <w:pPr>
              <w:rPr>
                <w:rFonts w:cs="Calibri"/>
              </w:rPr>
            </w:pPr>
            <w:r>
              <w:rPr>
                <w:rFonts w:cs="Calibri"/>
              </w:rPr>
              <w:t>AKKERONKRUIDEN</w:t>
            </w:r>
          </w:p>
        </w:tc>
        <w:tc>
          <w:tcPr>
            <w:tcW w:w="3342" w:type="dxa"/>
            <w:shd w:val="clear" w:color="auto" w:fill="auto"/>
            <w:noWrap/>
            <w:vAlign w:val="center"/>
            <w:hideMark/>
          </w:tcPr>
          <w:p w14:paraId="795B220E" w14:textId="77777777" w:rsidR="003D7F5E" w:rsidRDefault="003D7F5E">
            <w:pPr>
              <w:rPr>
                <w:rFonts w:cs="Calibri"/>
              </w:rPr>
            </w:pPr>
            <w:r>
              <w:rPr>
                <w:rFonts w:cs="Calibri"/>
              </w:rPr>
              <w:t> </w:t>
            </w:r>
          </w:p>
        </w:tc>
        <w:tc>
          <w:tcPr>
            <w:tcW w:w="1241" w:type="dxa"/>
            <w:shd w:val="clear" w:color="auto" w:fill="auto"/>
            <w:noWrap/>
            <w:vAlign w:val="center"/>
            <w:hideMark/>
          </w:tcPr>
          <w:p w14:paraId="38367862" w14:textId="77777777" w:rsidR="003D7F5E" w:rsidRDefault="003D7F5E">
            <w:pPr>
              <w:rPr>
                <w:rFonts w:cs="Calibri"/>
              </w:rPr>
            </w:pPr>
            <w:r>
              <w:rPr>
                <w:rFonts w:cs="Calibri"/>
              </w:rPr>
              <w:t> </w:t>
            </w:r>
          </w:p>
        </w:tc>
      </w:tr>
      <w:tr w:rsidR="003D7F5E" w14:paraId="4C888564" w14:textId="77777777" w:rsidTr="003D7F5E">
        <w:trPr>
          <w:trHeight w:val="360"/>
        </w:trPr>
        <w:tc>
          <w:tcPr>
            <w:tcW w:w="4362" w:type="dxa"/>
            <w:shd w:val="clear" w:color="auto" w:fill="auto"/>
            <w:noWrap/>
            <w:vAlign w:val="center"/>
            <w:hideMark/>
          </w:tcPr>
          <w:p w14:paraId="6C9FB469" w14:textId="77777777" w:rsidR="003D7F5E" w:rsidRDefault="003D7F5E">
            <w:pPr>
              <w:rPr>
                <w:rFonts w:cs="Calibri"/>
                <w:i/>
                <w:iCs/>
              </w:rPr>
            </w:pPr>
            <w:proofErr w:type="spellStart"/>
            <w:r>
              <w:rPr>
                <w:rFonts w:cs="Calibri"/>
                <w:i/>
                <w:iCs/>
              </w:rPr>
              <w:t>Fallopia</w:t>
            </w:r>
            <w:proofErr w:type="spellEnd"/>
            <w:r>
              <w:rPr>
                <w:rFonts w:cs="Calibri"/>
                <w:i/>
                <w:iCs/>
              </w:rPr>
              <w:t xml:space="preserve"> </w:t>
            </w:r>
            <w:proofErr w:type="spellStart"/>
            <w:r>
              <w:rPr>
                <w:rFonts w:cs="Calibri"/>
                <w:i/>
                <w:iCs/>
              </w:rPr>
              <w:t>convolvulus</w:t>
            </w:r>
            <w:proofErr w:type="spellEnd"/>
          </w:p>
        </w:tc>
        <w:tc>
          <w:tcPr>
            <w:tcW w:w="3342" w:type="dxa"/>
            <w:shd w:val="clear" w:color="auto" w:fill="auto"/>
            <w:noWrap/>
            <w:vAlign w:val="center"/>
            <w:hideMark/>
          </w:tcPr>
          <w:p w14:paraId="45D903B9" w14:textId="77777777" w:rsidR="003D7F5E" w:rsidRDefault="003D7F5E">
            <w:pPr>
              <w:rPr>
                <w:rFonts w:cs="Calibri"/>
              </w:rPr>
            </w:pPr>
            <w:r>
              <w:rPr>
                <w:rFonts w:cs="Calibri"/>
              </w:rPr>
              <w:t>Zwaluwtong</w:t>
            </w:r>
          </w:p>
        </w:tc>
        <w:tc>
          <w:tcPr>
            <w:tcW w:w="1241" w:type="dxa"/>
            <w:shd w:val="clear" w:color="auto" w:fill="auto"/>
            <w:noWrap/>
            <w:vAlign w:val="center"/>
            <w:hideMark/>
          </w:tcPr>
          <w:p w14:paraId="3170B97C" w14:textId="77777777" w:rsidR="003D7F5E" w:rsidRDefault="003D7F5E">
            <w:pPr>
              <w:jc w:val="center"/>
              <w:rPr>
                <w:rFonts w:cs="Calibri"/>
                <w:sz w:val="20"/>
                <w:szCs w:val="20"/>
              </w:rPr>
            </w:pPr>
            <w:r>
              <w:rPr>
                <w:rFonts w:cs="Calibri"/>
                <w:sz w:val="20"/>
                <w:szCs w:val="20"/>
              </w:rPr>
              <w:t>1</w:t>
            </w:r>
          </w:p>
        </w:tc>
      </w:tr>
      <w:tr w:rsidR="003D7F5E" w14:paraId="41FC08D7" w14:textId="77777777" w:rsidTr="003D7F5E">
        <w:trPr>
          <w:trHeight w:val="360"/>
        </w:trPr>
        <w:tc>
          <w:tcPr>
            <w:tcW w:w="4362" w:type="dxa"/>
            <w:shd w:val="clear" w:color="auto" w:fill="auto"/>
            <w:noWrap/>
            <w:vAlign w:val="center"/>
            <w:hideMark/>
          </w:tcPr>
          <w:p w14:paraId="2C7221C6" w14:textId="77777777" w:rsidR="003D7F5E" w:rsidRDefault="003D7F5E">
            <w:pPr>
              <w:rPr>
                <w:rFonts w:cs="Calibri"/>
                <w:i/>
                <w:iCs/>
              </w:rPr>
            </w:pPr>
            <w:proofErr w:type="spellStart"/>
            <w:r>
              <w:rPr>
                <w:rFonts w:cs="Calibri"/>
                <w:i/>
                <w:iCs/>
              </w:rPr>
              <w:t>Lapsana</w:t>
            </w:r>
            <w:proofErr w:type="spellEnd"/>
            <w:r>
              <w:rPr>
                <w:rFonts w:cs="Calibri"/>
                <w:i/>
                <w:iCs/>
              </w:rPr>
              <w:t xml:space="preserve"> communis</w:t>
            </w:r>
          </w:p>
        </w:tc>
        <w:tc>
          <w:tcPr>
            <w:tcW w:w="3342" w:type="dxa"/>
            <w:shd w:val="clear" w:color="auto" w:fill="auto"/>
            <w:noWrap/>
            <w:vAlign w:val="center"/>
            <w:hideMark/>
          </w:tcPr>
          <w:p w14:paraId="3186779B" w14:textId="77777777" w:rsidR="003D7F5E" w:rsidRDefault="003D7F5E">
            <w:pPr>
              <w:rPr>
                <w:rFonts w:cs="Calibri"/>
              </w:rPr>
            </w:pPr>
            <w:r>
              <w:rPr>
                <w:rFonts w:cs="Calibri"/>
              </w:rPr>
              <w:t>Akkerkool</w:t>
            </w:r>
          </w:p>
        </w:tc>
        <w:tc>
          <w:tcPr>
            <w:tcW w:w="1241" w:type="dxa"/>
            <w:shd w:val="clear" w:color="auto" w:fill="auto"/>
            <w:noWrap/>
            <w:vAlign w:val="center"/>
            <w:hideMark/>
          </w:tcPr>
          <w:p w14:paraId="0EA74483" w14:textId="77777777" w:rsidR="003D7F5E" w:rsidRDefault="003D7F5E">
            <w:pPr>
              <w:jc w:val="center"/>
              <w:rPr>
                <w:rFonts w:cs="Calibri"/>
                <w:sz w:val="20"/>
                <w:szCs w:val="20"/>
              </w:rPr>
            </w:pPr>
            <w:r>
              <w:rPr>
                <w:rFonts w:cs="Calibri"/>
                <w:sz w:val="20"/>
                <w:szCs w:val="20"/>
              </w:rPr>
              <w:t>1</w:t>
            </w:r>
          </w:p>
        </w:tc>
      </w:tr>
      <w:tr w:rsidR="003D7F5E" w14:paraId="1580C637" w14:textId="77777777" w:rsidTr="003D7F5E">
        <w:trPr>
          <w:trHeight w:val="360"/>
        </w:trPr>
        <w:tc>
          <w:tcPr>
            <w:tcW w:w="4362" w:type="dxa"/>
            <w:shd w:val="clear" w:color="auto" w:fill="auto"/>
            <w:noWrap/>
            <w:vAlign w:val="center"/>
            <w:hideMark/>
          </w:tcPr>
          <w:p w14:paraId="7CEC033B" w14:textId="77777777" w:rsidR="003D7F5E" w:rsidRDefault="003D7F5E">
            <w:pPr>
              <w:rPr>
                <w:rFonts w:cs="Calibri"/>
                <w:i/>
                <w:iCs/>
              </w:rPr>
            </w:pPr>
            <w:proofErr w:type="spellStart"/>
            <w:r>
              <w:rPr>
                <w:rFonts w:cs="Calibri"/>
                <w:i/>
                <w:iCs/>
              </w:rPr>
              <w:t>Persicaria</w:t>
            </w:r>
            <w:proofErr w:type="spellEnd"/>
            <w:r>
              <w:rPr>
                <w:rFonts w:cs="Calibri"/>
                <w:i/>
                <w:iCs/>
              </w:rPr>
              <w:t xml:space="preserve"> maculosa</w:t>
            </w:r>
          </w:p>
        </w:tc>
        <w:tc>
          <w:tcPr>
            <w:tcW w:w="3342" w:type="dxa"/>
            <w:shd w:val="clear" w:color="auto" w:fill="auto"/>
            <w:noWrap/>
            <w:vAlign w:val="center"/>
            <w:hideMark/>
          </w:tcPr>
          <w:p w14:paraId="0544FA8E" w14:textId="77777777" w:rsidR="003D7F5E" w:rsidRDefault="003D7F5E">
            <w:pPr>
              <w:rPr>
                <w:rFonts w:cs="Calibri"/>
              </w:rPr>
            </w:pPr>
            <w:r>
              <w:rPr>
                <w:rFonts w:cs="Calibri"/>
              </w:rPr>
              <w:t>Perzikkruid</w:t>
            </w:r>
          </w:p>
        </w:tc>
        <w:tc>
          <w:tcPr>
            <w:tcW w:w="1241" w:type="dxa"/>
            <w:shd w:val="clear" w:color="auto" w:fill="auto"/>
            <w:noWrap/>
            <w:vAlign w:val="center"/>
            <w:hideMark/>
          </w:tcPr>
          <w:p w14:paraId="424CC079" w14:textId="77777777" w:rsidR="003D7F5E" w:rsidRDefault="003D7F5E">
            <w:pPr>
              <w:jc w:val="center"/>
              <w:rPr>
                <w:rFonts w:cs="Calibri"/>
                <w:sz w:val="20"/>
                <w:szCs w:val="20"/>
              </w:rPr>
            </w:pPr>
            <w:r>
              <w:rPr>
                <w:rFonts w:cs="Calibri"/>
                <w:sz w:val="20"/>
                <w:szCs w:val="20"/>
              </w:rPr>
              <w:t>1</w:t>
            </w:r>
          </w:p>
        </w:tc>
      </w:tr>
      <w:tr w:rsidR="003D7F5E" w14:paraId="12D1A48A" w14:textId="77777777" w:rsidTr="003D7F5E">
        <w:trPr>
          <w:trHeight w:val="360"/>
        </w:trPr>
        <w:tc>
          <w:tcPr>
            <w:tcW w:w="4362" w:type="dxa"/>
            <w:shd w:val="clear" w:color="auto" w:fill="auto"/>
            <w:noWrap/>
            <w:vAlign w:val="center"/>
            <w:hideMark/>
          </w:tcPr>
          <w:p w14:paraId="0840E0CF" w14:textId="77777777" w:rsidR="003D7F5E" w:rsidRDefault="003D7F5E">
            <w:pPr>
              <w:rPr>
                <w:rFonts w:cs="Calibri"/>
              </w:rPr>
            </w:pPr>
            <w:r>
              <w:rPr>
                <w:rFonts w:cs="Calibri"/>
              </w:rPr>
              <w:t>RUDERALEN</w:t>
            </w:r>
          </w:p>
        </w:tc>
        <w:tc>
          <w:tcPr>
            <w:tcW w:w="3342" w:type="dxa"/>
            <w:shd w:val="clear" w:color="auto" w:fill="auto"/>
            <w:noWrap/>
            <w:vAlign w:val="center"/>
            <w:hideMark/>
          </w:tcPr>
          <w:p w14:paraId="3BFD1AD9" w14:textId="77777777" w:rsidR="003D7F5E" w:rsidRDefault="003D7F5E">
            <w:pPr>
              <w:rPr>
                <w:rFonts w:cs="Calibri"/>
              </w:rPr>
            </w:pPr>
            <w:r>
              <w:rPr>
                <w:rFonts w:cs="Calibri"/>
              </w:rPr>
              <w:t> </w:t>
            </w:r>
          </w:p>
        </w:tc>
        <w:tc>
          <w:tcPr>
            <w:tcW w:w="1241" w:type="dxa"/>
            <w:shd w:val="clear" w:color="auto" w:fill="auto"/>
            <w:noWrap/>
            <w:vAlign w:val="center"/>
            <w:hideMark/>
          </w:tcPr>
          <w:p w14:paraId="77FBD2C4" w14:textId="77777777" w:rsidR="003D7F5E" w:rsidRDefault="003D7F5E">
            <w:pPr>
              <w:rPr>
                <w:rFonts w:cs="Calibri"/>
              </w:rPr>
            </w:pPr>
            <w:r>
              <w:rPr>
                <w:rFonts w:cs="Calibri"/>
              </w:rPr>
              <w:t> </w:t>
            </w:r>
          </w:p>
        </w:tc>
      </w:tr>
      <w:tr w:rsidR="003D7F5E" w14:paraId="516A6606" w14:textId="77777777" w:rsidTr="003D7F5E">
        <w:trPr>
          <w:trHeight w:val="360"/>
        </w:trPr>
        <w:tc>
          <w:tcPr>
            <w:tcW w:w="4362" w:type="dxa"/>
            <w:shd w:val="clear" w:color="auto" w:fill="auto"/>
            <w:noWrap/>
            <w:vAlign w:val="center"/>
            <w:hideMark/>
          </w:tcPr>
          <w:p w14:paraId="0FA1F503" w14:textId="77777777" w:rsidR="003D7F5E" w:rsidRDefault="003D7F5E">
            <w:pPr>
              <w:rPr>
                <w:rFonts w:cs="Calibri"/>
                <w:i/>
                <w:iCs/>
              </w:rPr>
            </w:pPr>
            <w:proofErr w:type="spellStart"/>
            <w:r>
              <w:rPr>
                <w:rFonts w:cs="Calibri"/>
                <w:i/>
                <w:iCs/>
              </w:rPr>
              <w:t>Chenopodium</w:t>
            </w:r>
            <w:proofErr w:type="spellEnd"/>
            <w:r>
              <w:rPr>
                <w:rFonts w:cs="Calibri"/>
                <w:i/>
                <w:iCs/>
              </w:rPr>
              <w:t xml:space="preserve"> album</w:t>
            </w:r>
          </w:p>
        </w:tc>
        <w:tc>
          <w:tcPr>
            <w:tcW w:w="3342" w:type="dxa"/>
            <w:shd w:val="clear" w:color="auto" w:fill="auto"/>
            <w:noWrap/>
            <w:vAlign w:val="center"/>
            <w:hideMark/>
          </w:tcPr>
          <w:p w14:paraId="53413461" w14:textId="77777777" w:rsidR="003D7F5E" w:rsidRDefault="003D7F5E">
            <w:pPr>
              <w:rPr>
                <w:rFonts w:cs="Calibri"/>
              </w:rPr>
            </w:pPr>
            <w:r>
              <w:rPr>
                <w:rFonts w:cs="Calibri"/>
              </w:rPr>
              <w:t>Melganzenvoet</w:t>
            </w:r>
          </w:p>
        </w:tc>
        <w:tc>
          <w:tcPr>
            <w:tcW w:w="1241" w:type="dxa"/>
            <w:shd w:val="clear" w:color="auto" w:fill="auto"/>
            <w:noWrap/>
            <w:vAlign w:val="center"/>
            <w:hideMark/>
          </w:tcPr>
          <w:p w14:paraId="0783413D" w14:textId="77777777" w:rsidR="003D7F5E" w:rsidRDefault="003D7F5E">
            <w:pPr>
              <w:jc w:val="center"/>
              <w:rPr>
                <w:rFonts w:cs="Calibri"/>
              </w:rPr>
            </w:pPr>
            <w:r>
              <w:rPr>
                <w:rFonts w:cs="Calibri"/>
              </w:rPr>
              <w:t>1</w:t>
            </w:r>
          </w:p>
        </w:tc>
      </w:tr>
      <w:tr w:rsidR="003D7F5E" w14:paraId="0E8CCF90" w14:textId="77777777" w:rsidTr="003D7F5E">
        <w:trPr>
          <w:trHeight w:val="360"/>
        </w:trPr>
        <w:tc>
          <w:tcPr>
            <w:tcW w:w="4362" w:type="dxa"/>
            <w:shd w:val="clear" w:color="auto" w:fill="auto"/>
            <w:noWrap/>
            <w:vAlign w:val="center"/>
            <w:hideMark/>
          </w:tcPr>
          <w:p w14:paraId="79D8DC1A" w14:textId="77777777" w:rsidR="003D7F5E" w:rsidRDefault="003D7F5E">
            <w:pPr>
              <w:rPr>
                <w:rFonts w:cs="Calibri"/>
                <w:i/>
                <w:iCs/>
              </w:rPr>
            </w:pPr>
            <w:r>
              <w:rPr>
                <w:rFonts w:cs="Calibri"/>
                <w:i/>
                <w:iCs/>
              </w:rPr>
              <w:t xml:space="preserve">Urtica </w:t>
            </w:r>
            <w:proofErr w:type="spellStart"/>
            <w:r>
              <w:rPr>
                <w:rFonts w:cs="Calibri"/>
                <w:i/>
                <w:iCs/>
              </w:rPr>
              <w:t>dioica</w:t>
            </w:r>
            <w:proofErr w:type="spellEnd"/>
          </w:p>
        </w:tc>
        <w:tc>
          <w:tcPr>
            <w:tcW w:w="3342" w:type="dxa"/>
            <w:shd w:val="clear" w:color="auto" w:fill="auto"/>
            <w:noWrap/>
            <w:vAlign w:val="center"/>
            <w:hideMark/>
          </w:tcPr>
          <w:p w14:paraId="0F80CF2E" w14:textId="77777777" w:rsidR="003D7F5E" w:rsidRDefault="003D7F5E">
            <w:pPr>
              <w:rPr>
                <w:rFonts w:cs="Calibri"/>
              </w:rPr>
            </w:pPr>
            <w:r>
              <w:rPr>
                <w:rFonts w:cs="Calibri"/>
              </w:rPr>
              <w:t>Grote brandnetel</w:t>
            </w:r>
          </w:p>
        </w:tc>
        <w:tc>
          <w:tcPr>
            <w:tcW w:w="1241" w:type="dxa"/>
            <w:shd w:val="clear" w:color="auto" w:fill="auto"/>
            <w:noWrap/>
            <w:vAlign w:val="center"/>
            <w:hideMark/>
          </w:tcPr>
          <w:p w14:paraId="5B98C365" w14:textId="77777777" w:rsidR="003D7F5E" w:rsidRDefault="003D7F5E">
            <w:pPr>
              <w:jc w:val="center"/>
              <w:rPr>
                <w:rFonts w:cs="Calibri"/>
              </w:rPr>
            </w:pPr>
            <w:r>
              <w:rPr>
                <w:rFonts w:cs="Calibri"/>
              </w:rPr>
              <w:t>1</w:t>
            </w:r>
          </w:p>
        </w:tc>
      </w:tr>
      <w:tr w:rsidR="003D7F5E" w14:paraId="401C222C" w14:textId="77777777" w:rsidTr="003D7F5E">
        <w:trPr>
          <w:trHeight w:val="360"/>
        </w:trPr>
        <w:tc>
          <w:tcPr>
            <w:tcW w:w="4362" w:type="dxa"/>
            <w:shd w:val="clear" w:color="auto" w:fill="auto"/>
            <w:noWrap/>
            <w:vAlign w:val="center"/>
            <w:hideMark/>
          </w:tcPr>
          <w:p w14:paraId="4B0380EF" w14:textId="77777777" w:rsidR="003D7F5E" w:rsidRDefault="003D7F5E">
            <w:pPr>
              <w:rPr>
                <w:rFonts w:cs="Calibri"/>
              </w:rPr>
            </w:pPr>
            <w:r>
              <w:rPr>
                <w:rFonts w:cs="Calibri"/>
              </w:rPr>
              <w:t>TREDPLANTEN</w:t>
            </w:r>
          </w:p>
        </w:tc>
        <w:tc>
          <w:tcPr>
            <w:tcW w:w="3342" w:type="dxa"/>
            <w:shd w:val="clear" w:color="auto" w:fill="auto"/>
            <w:noWrap/>
            <w:vAlign w:val="center"/>
            <w:hideMark/>
          </w:tcPr>
          <w:p w14:paraId="60761E73" w14:textId="77777777" w:rsidR="003D7F5E" w:rsidRDefault="003D7F5E">
            <w:pPr>
              <w:rPr>
                <w:rFonts w:cs="Calibri"/>
              </w:rPr>
            </w:pPr>
            <w:r>
              <w:rPr>
                <w:rFonts w:cs="Calibri"/>
              </w:rPr>
              <w:t> </w:t>
            </w:r>
          </w:p>
        </w:tc>
        <w:tc>
          <w:tcPr>
            <w:tcW w:w="1241" w:type="dxa"/>
            <w:shd w:val="clear" w:color="auto" w:fill="auto"/>
            <w:noWrap/>
            <w:vAlign w:val="center"/>
            <w:hideMark/>
          </w:tcPr>
          <w:p w14:paraId="2E7B0283" w14:textId="77777777" w:rsidR="003D7F5E" w:rsidRDefault="003D7F5E">
            <w:pPr>
              <w:rPr>
                <w:rFonts w:cs="Calibri"/>
              </w:rPr>
            </w:pPr>
            <w:r>
              <w:rPr>
                <w:rFonts w:cs="Calibri"/>
              </w:rPr>
              <w:t> </w:t>
            </w:r>
          </w:p>
        </w:tc>
      </w:tr>
      <w:tr w:rsidR="003D7F5E" w14:paraId="5E22F9AB" w14:textId="77777777" w:rsidTr="003D7F5E">
        <w:trPr>
          <w:trHeight w:val="360"/>
        </w:trPr>
        <w:tc>
          <w:tcPr>
            <w:tcW w:w="4362" w:type="dxa"/>
            <w:shd w:val="clear" w:color="auto" w:fill="auto"/>
            <w:noWrap/>
            <w:vAlign w:val="center"/>
            <w:hideMark/>
          </w:tcPr>
          <w:p w14:paraId="1257CFDF" w14:textId="77777777" w:rsidR="003D7F5E" w:rsidRDefault="003D7F5E">
            <w:pPr>
              <w:rPr>
                <w:rFonts w:cs="Calibri"/>
                <w:i/>
                <w:iCs/>
              </w:rPr>
            </w:pPr>
            <w:proofErr w:type="spellStart"/>
            <w:r>
              <w:rPr>
                <w:rFonts w:cs="Calibri"/>
                <w:i/>
                <w:iCs/>
              </w:rPr>
              <w:t>Polygonum</w:t>
            </w:r>
            <w:proofErr w:type="spellEnd"/>
            <w:r>
              <w:rPr>
                <w:rFonts w:cs="Calibri"/>
                <w:i/>
                <w:iCs/>
              </w:rPr>
              <w:t xml:space="preserve"> </w:t>
            </w:r>
            <w:proofErr w:type="spellStart"/>
            <w:r>
              <w:rPr>
                <w:rFonts w:cs="Calibri"/>
                <w:i/>
                <w:iCs/>
              </w:rPr>
              <w:t>aviculare</w:t>
            </w:r>
            <w:proofErr w:type="spellEnd"/>
          </w:p>
        </w:tc>
        <w:tc>
          <w:tcPr>
            <w:tcW w:w="3342" w:type="dxa"/>
            <w:shd w:val="clear" w:color="auto" w:fill="auto"/>
            <w:noWrap/>
            <w:vAlign w:val="center"/>
            <w:hideMark/>
          </w:tcPr>
          <w:p w14:paraId="4DCE6857" w14:textId="77777777" w:rsidR="003D7F5E" w:rsidRDefault="003D7F5E">
            <w:pPr>
              <w:rPr>
                <w:rFonts w:cs="Calibri"/>
              </w:rPr>
            </w:pPr>
            <w:r>
              <w:rPr>
                <w:rFonts w:cs="Calibri"/>
              </w:rPr>
              <w:t>Gewoon varkensgras</w:t>
            </w:r>
          </w:p>
        </w:tc>
        <w:tc>
          <w:tcPr>
            <w:tcW w:w="1241" w:type="dxa"/>
            <w:shd w:val="clear" w:color="auto" w:fill="auto"/>
            <w:noWrap/>
            <w:vAlign w:val="center"/>
            <w:hideMark/>
          </w:tcPr>
          <w:p w14:paraId="0285B2A4" w14:textId="77777777" w:rsidR="003D7F5E" w:rsidRDefault="003D7F5E">
            <w:pPr>
              <w:jc w:val="center"/>
              <w:rPr>
                <w:rFonts w:cs="Calibri"/>
              </w:rPr>
            </w:pPr>
            <w:r>
              <w:rPr>
                <w:rFonts w:cs="Calibri"/>
              </w:rPr>
              <w:t>1</w:t>
            </w:r>
          </w:p>
        </w:tc>
      </w:tr>
      <w:tr w:rsidR="003D7F5E" w14:paraId="3B4C58DE" w14:textId="77777777" w:rsidTr="003D7F5E">
        <w:trPr>
          <w:trHeight w:val="360"/>
        </w:trPr>
        <w:tc>
          <w:tcPr>
            <w:tcW w:w="4362" w:type="dxa"/>
            <w:shd w:val="clear" w:color="auto" w:fill="auto"/>
            <w:noWrap/>
            <w:vAlign w:val="center"/>
            <w:hideMark/>
          </w:tcPr>
          <w:p w14:paraId="7ED108E2" w14:textId="77777777" w:rsidR="003D7F5E" w:rsidRDefault="003D7F5E">
            <w:pPr>
              <w:rPr>
                <w:rFonts w:cs="Calibri"/>
                <w:u w:val="single"/>
              </w:rPr>
            </w:pPr>
            <w:r>
              <w:rPr>
                <w:rFonts w:cs="Calibri"/>
                <w:u w:val="single"/>
              </w:rPr>
              <w:t>WILDE PLANTEN: overig</w:t>
            </w:r>
          </w:p>
        </w:tc>
        <w:tc>
          <w:tcPr>
            <w:tcW w:w="3342" w:type="dxa"/>
            <w:shd w:val="clear" w:color="auto" w:fill="auto"/>
            <w:noWrap/>
            <w:vAlign w:val="center"/>
          </w:tcPr>
          <w:p w14:paraId="344ECF4C" w14:textId="4CFBBED9" w:rsidR="003D7F5E" w:rsidRDefault="003D7F5E">
            <w:pPr>
              <w:rPr>
                <w:rFonts w:cs="Calibri"/>
                <w:u w:val="single"/>
              </w:rPr>
            </w:pPr>
          </w:p>
        </w:tc>
        <w:tc>
          <w:tcPr>
            <w:tcW w:w="1241" w:type="dxa"/>
            <w:shd w:val="clear" w:color="auto" w:fill="auto"/>
            <w:noWrap/>
            <w:vAlign w:val="center"/>
          </w:tcPr>
          <w:p w14:paraId="4E736090" w14:textId="00014D36" w:rsidR="003D7F5E" w:rsidRDefault="003D7F5E">
            <w:pPr>
              <w:rPr>
                <w:rFonts w:cs="Calibri"/>
                <w:u w:val="single"/>
              </w:rPr>
            </w:pPr>
          </w:p>
        </w:tc>
      </w:tr>
      <w:tr w:rsidR="003D7F5E" w14:paraId="714A1B4D" w14:textId="77777777" w:rsidTr="003D7F5E">
        <w:trPr>
          <w:trHeight w:val="360"/>
        </w:trPr>
        <w:tc>
          <w:tcPr>
            <w:tcW w:w="4362" w:type="dxa"/>
            <w:shd w:val="clear" w:color="auto" w:fill="auto"/>
            <w:noWrap/>
            <w:vAlign w:val="center"/>
            <w:hideMark/>
          </w:tcPr>
          <w:p w14:paraId="7AFA0D58" w14:textId="77777777" w:rsidR="003D7F5E" w:rsidRDefault="003D7F5E">
            <w:pPr>
              <w:rPr>
                <w:rFonts w:cs="Calibri"/>
              </w:rPr>
            </w:pPr>
            <w:r>
              <w:rPr>
                <w:rFonts w:cs="Calibri"/>
              </w:rPr>
              <w:t>WATERPLANTEN</w:t>
            </w:r>
          </w:p>
        </w:tc>
        <w:tc>
          <w:tcPr>
            <w:tcW w:w="3342" w:type="dxa"/>
            <w:shd w:val="clear" w:color="auto" w:fill="auto"/>
            <w:noWrap/>
            <w:vAlign w:val="center"/>
            <w:hideMark/>
          </w:tcPr>
          <w:p w14:paraId="65DEDADC" w14:textId="77777777" w:rsidR="003D7F5E" w:rsidRDefault="003D7F5E">
            <w:pPr>
              <w:rPr>
                <w:rFonts w:cs="Calibri"/>
              </w:rPr>
            </w:pPr>
            <w:r>
              <w:rPr>
                <w:rFonts w:cs="Calibri"/>
              </w:rPr>
              <w:t> </w:t>
            </w:r>
          </w:p>
        </w:tc>
        <w:tc>
          <w:tcPr>
            <w:tcW w:w="1241" w:type="dxa"/>
            <w:shd w:val="clear" w:color="auto" w:fill="auto"/>
            <w:noWrap/>
            <w:vAlign w:val="center"/>
            <w:hideMark/>
          </w:tcPr>
          <w:p w14:paraId="317F075C" w14:textId="77777777" w:rsidR="003D7F5E" w:rsidRDefault="003D7F5E">
            <w:pPr>
              <w:rPr>
                <w:rFonts w:cs="Calibri"/>
              </w:rPr>
            </w:pPr>
            <w:r>
              <w:rPr>
                <w:rFonts w:cs="Calibri"/>
              </w:rPr>
              <w:t> </w:t>
            </w:r>
          </w:p>
        </w:tc>
      </w:tr>
      <w:tr w:rsidR="003D7F5E" w14:paraId="09B299EF" w14:textId="77777777" w:rsidTr="003D7F5E">
        <w:trPr>
          <w:trHeight w:val="360"/>
        </w:trPr>
        <w:tc>
          <w:tcPr>
            <w:tcW w:w="4362" w:type="dxa"/>
            <w:shd w:val="clear" w:color="auto" w:fill="auto"/>
            <w:noWrap/>
            <w:vAlign w:val="center"/>
            <w:hideMark/>
          </w:tcPr>
          <w:p w14:paraId="430652BB" w14:textId="77777777" w:rsidR="003D7F5E" w:rsidRDefault="003D7F5E">
            <w:pPr>
              <w:rPr>
                <w:rFonts w:cs="Calibri"/>
                <w:i/>
                <w:iCs/>
              </w:rPr>
            </w:pPr>
            <w:proofErr w:type="spellStart"/>
            <w:r>
              <w:rPr>
                <w:rFonts w:cs="Calibri"/>
                <w:i/>
                <w:iCs/>
              </w:rPr>
              <w:t>Alisma</w:t>
            </w:r>
            <w:proofErr w:type="spellEnd"/>
            <w:r>
              <w:rPr>
                <w:rFonts w:cs="Calibri"/>
                <w:i/>
                <w:iCs/>
              </w:rPr>
              <w:t xml:space="preserve"> </w:t>
            </w:r>
            <w:proofErr w:type="spellStart"/>
            <w:r>
              <w:rPr>
                <w:rFonts w:cs="Calibri"/>
                <w:i/>
                <w:iCs/>
              </w:rPr>
              <w:t>plantago-aquatica</w:t>
            </w:r>
            <w:proofErr w:type="spellEnd"/>
          </w:p>
        </w:tc>
        <w:tc>
          <w:tcPr>
            <w:tcW w:w="3342" w:type="dxa"/>
            <w:shd w:val="clear" w:color="auto" w:fill="auto"/>
            <w:noWrap/>
            <w:vAlign w:val="center"/>
            <w:hideMark/>
          </w:tcPr>
          <w:p w14:paraId="64A0B037" w14:textId="77777777" w:rsidR="003D7F5E" w:rsidRDefault="003D7F5E">
            <w:pPr>
              <w:rPr>
                <w:rFonts w:cs="Calibri"/>
              </w:rPr>
            </w:pPr>
            <w:r>
              <w:rPr>
                <w:rFonts w:cs="Calibri"/>
              </w:rPr>
              <w:t>Grote waterweegbree</w:t>
            </w:r>
          </w:p>
        </w:tc>
        <w:tc>
          <w:tcPr>
            <w:tcW w:w="1241" w:type="dxa"/>
            <w:shd w:val="clear" w:color="auto" w:fill="auto"/>
            <w:noWrap/>
            <w:vAlign w:val="center"/>
            <w:hideMark/>
          </w:tcPr>
          <w:p w14:paraId="0395177C" w14:textId="77777777" w:rsidR="003D7F5E" w:rsidRDefault="003D7F5E">
            <w:pPr>
              <w:jc w:val="center"/>
              <w:rPr>
                <w:rFonts w:cs="Calibri"/>
                <w:sz w:val="20"/>
                <w:szCs w:val="20"/>
              </w:rPr>
            </w:pPr>
            <w:r>
              <w:rPr>
                <w:rFonts w:cs="Calibri"/>
                <w:sz w:val="20"/>
                <w:szCs w:val="20"/>
              </w:rPr>
              <w:t>2</w:t>
            </w:r>
          </w:p>
        </w:tc>
      </w:tr>
      <w:tr w:rsidR="003D7F5E" w14:paraId="5E4B09DD" w14:textId="77777777" w:rsidTr="003D7F5E">
        <w:trPr>
          <w:trHeight w:val="360"/>
        </w:trPr>
        <w:tc>
          <w:tcPr>
            <w:tcW w:w="4362" w:type="dxa"/>
            <w:shd w:val="clear" w:color="auto" w:fill="auto"/>
            <w:noWrap/>
            <w:vAlign w:val="center"/>
            <w:hideMark/>
          </w:tcPr>
          <w:p w14:paraId="23C82DE8" w14:textId="77777777" w:rsidR="003D7F5E" w:rsidRDefault="003D7F5E">
            <w:pPr>
              <w:rPr>
                <w:rFonts w:cs="Calibri"/>
                <w:i/>
                <w:iCs/>
              </w:rPr>
            </w:pPr>
            <w:proofErr w:type="spellStart"/>
            <w:r>
              <w:rPr>
                <w:rFonts w:cs="Calibri"/>
                <w:i/>
                <w:iCs/>
              </w:rPr>
              <w:t>Ceratophyllum</w:t>
            </w:r>
            <w:proofErr w:type="spellEnd"/>
            <w:r>
              <w:rPr>
                <w:rFonts w:cs="Calibri"/>
                <w:i/>
                <w:iCs/>
              </w:rPr>
              <w:t xml:space="preserve"> </w:t>
            </w:r>
            <w:proofErr w:type="spellStart"/>
            <w:r>
              <w:rPr>
                <w:rFonts w:cs="Calibri"/>
                <w:i/>
                <w:iCs/>
              </w:rPr>
              <w:t>submersum</w:t>
            </w:r>
            <w:proofErr w:type="spellEnd"/>
            <w:r>
              <w:rPr>
                <w:rFonts w:cs="Calibri"/>
              </w:rPr>
              <w:t xml:space="preserve"> (vrucht)</w:t>
            </w:r>
          </w:p>
        </w:tc>
        <w:tc>
          <w:tcPr>
            <w:tcW w:w="3342" w:type="dxa"/>
            <w:shd w:val="clear" w:color="auto" w:fill="auto"/>
            <w:noWrap/>
            <w:vAlign w:val="center"/>
            <w:hideMark/>
          </w:tcPr>
          <w:p w14:paraId="5195ED14" w14:textId="77777777" w:rsidR="003D7F5E" w:rsidRDefault="003D7F5E">
            <w:pPr>
              <w:rPr>
                <w:rFonts w:cs="Calibri"/>
              </w:rPr>
            </w:pPr>
            <w:r>
              <w:rPr>
                <w:rFonts w:cs="Calibri"/>
              </w:rPr>
              <w:t>Fijn hoornblad</w:t>
            </w:r>
          </w:p>
        </w:tc>
        <w:tc>
          <w:tcPr>
            <w:tcW w:w="1241" w:type="dxa"/>
            <w:shd w:val="clear" w:color="auto" w:fill="auto"/>
            <w:noWrap/>
            <w:vAlign w:val="center"/>
            <w:hideMark/>
          </w:tcPr>
          <w:p w14:paraId="7FB50342" w14:textId="77777777" w:rsidR="003D7F5E" w:rsidRDefault="003D7F5E">
            <w:pPr>
              <w:jc w:val="center"/>
              <w:rPr>
                <w:rFonts w:cs="Calibri"/>
                <w:sz w:val="20"/>
                <w:szCs w:val="20"/>
              </w:rPr>
            </w:pPr>
            <w:r>
              <w:rPr>
                <w:rFonts w:cs="Calibri"/>
                <w:sz w:val="20"/>
                <w:szCs w:val="20"/>
              </w:rPr>
              <w:t>9 halve</w:t>
            </w:r>
          </w:p>
        </w:tc>
      </w:tr>
      <w:tr w:rsidR="003D7F5E" w14:paraId="29D1D599" w14:textId="77777777" w:rsidTr="003D7F5E">
        <w:trPr>
          <w:trHeight w:val="360"/>
        </w:trPr>
        <w:tc>
          <w:tcPr>
            <w:tcW w:w="4362" w:type="dxa"/>
            <w:shd w:val="clear" w:color="auto" w:fill="auto"/>
            <w:noWrap/>
            <w:vAlign w:val="center"/>
            <w:hideMark/>
          </w:tcPr>
          <w:p w14:paraId="7FC64C1B" w14:textId="77777777" w:rsidR="003D7F5E" w:rsidRDefault="003D7F5E">
            <w:pPr>
              <w:rPr>
                <w:rFonts w:cs="Calibri"/>
                <w:i/>
                <w:iCs/>
              </w:rPr>
            </w:pPr>
            <w:proofErr w:type="spellStart"/>
            <w:r>
              <w:rPr>
                <w:rFonts w:cs="Calibri"/>
                <w:i/>
                <w:iCs/>
              </w:rPr>
              <w:t>Ranunculus</w:t>
            </w:r>
            <w:proofErr w:type="spellEnd"/>
            <w:r>
              <w:rPr>
                <w:rFonts w:cs="Calibri"/>
                <w:i/>
                <w:iCs/>
              </w:rPr>
              <w:t xml:space="preserve"> </w:t>
            </w:r>
            <w:proofErr w:type="spellStart"/>
            <w:r>
              <w:rPr>
                <w:rFonts w:cs="Calibri"/>
                <w:i/>
                <w:iCs/>
              </w:rPr>
              <w:t>aquatilis</w:t>
            </w:r>
            <w:proofErr w:type="spellEnd"/>
            <w:r>
              <w:rPr>
                <w:rFonts w:cs="Calibri"/>
              </w:rPr>
              <w:t>-type</w:t>
            </w:r>
          </w:p>
        </w:tc>
        <w:tc>
          <w:tcPr>
            <w:tcW w:w="3342" w:type="dxa"/>
            <w:shd w:val="clear" w:color="auto" w:fill="auto"/>
            <w:noWrap/>
            <w:vAlign w:val="center"/>
            <w:hideMark/>
          </w:tcPr>
          <w:p w14:paraId="7562AC6E" w14:textId="77777777" w:rsidR="003D7F5E" w:rsidRDefault="003D7F5E">
            <w:pPr>
              <w:rPr>
                <w:rFonts w:cs="Calibri"/>
              </w:rPr>
            </w:pPr>
            <w:r>
              <w:rPr>
                <w:rFonts w:cs="Calibri"/>
              </w:rPr>
              <w:t>Waterranonkel</w:t>
            </w:r>
          </w:p>
        </w:tc>
        <w:tc>
          <w:tcPr>
            <w:tcW w:w="1241" w:type="dxa"/>
            <w:shd w:val="clear" w:color="auto" w:fill="auto"/>
            <w:noWrap/>
            <w:vAlign w:val="center"/>
            <w:hideMark/>
          </w:tcPr>
          <w:p w14:paraId="657DE548" w14:textId="77777777" w:rsidR="003D7F5E" w:rsidRDefault="003D7F5E">
            <w:pPr>
              <w:jc w:val="center"/>
              <w:rPr>
                <w:rFonts w:cs="Calibri"/>
                <w:sz w:val="20"/>
                <w:szCs w:val="20"/>
              </w:rPr>
            </w:pPr>
            <w:r>
              <w:rPr>
                <w:rFonts w:cs="Calibri"/>
                <w:sz w:val="20"/>
                <w:szCs w:val="20"/>
              </w:rPr>
              <w:t>2</w:t>
            </w:r>
          </w:p>
        </w:tc>
      </w:tr>
      <w:tr w:rsidR="003D7F5E" w14:paraId="6DBF66C7" w14:textId="77777777" w:rsidTr="003D7F5E">
        <w:trPr>
          <w:trHeight w:val="360"/>
        </w:trPr>
        <w:tc>
          <w:tcPr>
            <w:tcW w:w="4362" w:type="dxa"/>
            <w:shd w:val="clear" w:color="auto" w:fill="auto"/>
            <w:noWrap/>
            <w:vAlign w:val="center"/>
            <w:hideMark/>
          </w:tcPr>
          <w:p w14:paraId="71FC0B45" w14:textId="77777777" w:rsidR="003D7F5E" w:rsidRDefault="003D7F5E">
            <w:pPr>
              <w:rPr>
                <w:rFonts w:cs="Calibri"/>
                <w:i/>
                <w:iCs/>
              </w:rPr>
            </w:pPr>
            <w:proofErr w:type="spellStart"/>
            <w:r>
              <w:rPr>
                <w:rFonts w:cs="Calibri"/>
                <w:i/>
                <w:iCs/>
              </w:rPr>
              <w:t>Sparganium</w:t>
            </w:r>
            <w:proofErr w:type="spellEnd"/>
            <w:r>
              <w:rPr>
                <w:rFonts w:cs="Calibri"/>
                <w:i/>
                <w:iCs/>
              </w:rPr>
              <w:t xml:space="preserve"> </w:t>
            </w:r>
            <w:proofErr w:type="spellStart"/>
            <w:r>
              <w:rPr>
                <w:rFonts w:cs="Calibri"/>
                <w:i/>
                <w:iCs/>
              </w:rPr>
              <w:t>erectum</w:t>
            </w:r>
            <w:proofErr w:type="spellEnd"/>
            <w:r>
              <w:rPr>
                <w:rFonts w:cs="Calibri"/>
              </w:rPr>
              <w:t xml:space="preserve"> (steenvrucht)</w:t>
            </w:r>
          </w:p>
        </w:tc>
        <w:tc>
          <w:tcPr>
            <w:tcW w:w="3342" w:type="dxa"/>
            <w:shd w:val="clear" w:color="auto" w:fill="auto"/>
            <w:noWrap/>
            <w:vAlign w:val="center"/>
            <w:hideMark/>
          </w:tcPr>
          <w:p w14:paraId="6D495B36" w14:textId="77777777" w:rsidR="003D7F5E" w:rsidRDefault="003D7F5E">
            <w:pPr>
              <w:rPr>
                <w:rFonts w:cs="Calibri"/>
              </w:rPr>
            </w:pPr>
            <w:r>
              <w:rPr>
                <w:rFonts w:cs="Calibri"/>
              </w:rPr>
              <w:t>Grote egelskop</w:t>
            </w:r>
          </w:p>
        </w:tc>
        <w:tc>
          <w:tcPr>
            <w:tcW w:w="1241" w:type="dxa"/>
            <w:shd w:val="clear" w:color="auto" w:fill="auto"/>
            <w:noWrap/>
            <w:vAlign w:val="center"/>
            <w:hideMark/>
          </w:tcPr>
          <w:p w14:paraId="323D1E47" w14:textId="77777777" w:rsidR="003D7F5E" w:rsidRDefault="003D7F5E">
            <w:pPr>
              <w:jc w:val="center"/>
              <w:rPr>
                <w:rFonts w:cs="Calibri"/>
                <w:sz w:val="20"/>
                <w:szCs w:val="20"/>
              </w:rPr>
            </w:pPr>
            <w:r>
              <w:rPr>
                <w:rFonts w:cs="Calibri"/>
                <w:sz w:val="20"/>
                <w:szCs w:val="20"/>
              </w:rPr>
              <w:t>3</w:t>
            </w:r>
          </w:p>
        </w:tc>
      </w:tr>
      <w:tr w:rsidR="003D7F5E" w14:paraId="464E2974" w14:textId="77777777" w:rsidTr="003D7F5E">
        <w:trPr>
          <w:trHeight w:val="315"/>
        </w:trPr>
        <w:tc>
          <w:tcPr>
            <w:tcW w:w="4362" w:type="dxa"/>
            <w:shd w:val="clear" w:color="auto" w:fill="auto"/>
            <w:noWrap/>
            <w:vAlign w:val="center"/>
            <w:hideMark/>
          </w:tcPr>
          <w:p w14:paraId="62D6CA17" w14:textId="77777777" w:rsidR="003D7F5E" w:rsidRDefault="003D7F5E">
            <w:pPr>
              <w:rPr>
                <w:rFonts w:cs="Calibri"/>
              </w:rPr>
            </w:pPr>
            <w:r>
              <w:rPr>
                <w:rFonts w:cs="Calibri"/>
              </w:rPr>
              <w:t>PLANTEN VAN VOCHTIGE STANDPLAATSEN</w:t>
            </w:r>
          </w:p>
        </w:tc>
        <w:tc>
          <w:tcPr>
            <w:tcW w:w="3342" w:type="dxa"/>
            <w:shd w:val="clear" w:color="auto" w:fill="auto"/>
            <w:noWrap/>
            <w:vAlign w:val="center"/>
            <w:hideMark/>
          </w:tcPr>
          <w:p w14:paraId="6513C07A" w14:textId="77777777" w:rsidR="003D7F5E" w:rsidRDefault="003D7F5E">
            <w:pPr>
              <w:rPr>
                <w:rFonts w:cs="Calibri"/>
              </w:rPr>
            </w:pPr>
            <w:r>
              <w:rPr>
                <w:rFonts w:cs="Calibri"/>
              </w:rPr>
              <w:t> </w:t>
            </w:r>
          </w:p>
        </w:tc>
        <w:tc>
          <w:tcPr>
            <w:tcW w:w="1241" w:type="dxa"/>
            <w:shd w:val="clear" w:color="auto" w:fill="auto"/>
            <w:noWrap/>
            <w:vAlign w:val="center"/>
            <w:hideMark/>
          </w:tcPr>
          <w:p w14:paraId="41CBE648" w14:textId="77777777" w:rsidR="003D7F5E" w:rsidRDefault="003D7F5E">
            <w:pPr>
              <w:rPr>
                <w:rFonts w:cs="Calibri"/>
              </w:rPr>
            </w:pPr>
            <w:r>
              <w:rPr>
                <w:rFonts w:cs="Calibri"/>
              </w:rPr>
              <w:t> </w:t>
            </w:r>
          </w:p>
        </w:tc>
      </w:tr>
      <w:tr w:rsidR="003D7F5E" w14:paraId="3008D0F8" w14:textId="77777777" w:rsidTr="003D7F5E">
        <w:trPr>
          <w:trHeight w:val="360"/>
        </w:trPr>
        <w:tc>
          <w:tcPr>
            <w:tcW w:w="4362" w:type="dxa"/>
            <w:shd w:val="clear" w:color="auto" w:fill="auto"/>
            <w:noWrap/>
            <w:vAlign w:val="center"/>
            <w:hideMark/>
          </w:tcPr>
          <w:p w14:paraId="3F99240D" w14:textId="77777777" w:rsidR="003D7F5E" w:rsidRDefault="003D7F5E">
            <w:pPr>
              <w:rPr>
                <w:rFonts w:cs="Calibri"/>
                <w:i/>
                <w:iCs/>
              </w:rPr>
            </w:pPr>
            <w:proofErr w:type="spellStart"/>
            <w:r>
              <w:rPr>
                <w:rFonts w:cs="Calibri"/>
                <w:i/>
                <w:iCs/>
              </w:rPr>
              <w:t>Oenanthe</w:t>
            </w:r>
            <w:proofErr w:type="spellEnd"/>
            <w:r>
              <w:rPr>
                <w:rFonts w:cs="Calibri"/>
                <w:i/>
                <w:iCs/>
              </w:rPr>
              <w:t xml:space="preserve"> </w:t>
            </w:r>
            <w:proofErr w:type="spellStart"/>
            <w:r>
              <w:rPr>
                <w:rFonts w:cs="Calibri"/>
                <w:i/>
                <w:iCs/>
              </w:rPr>
              <w:t>aquatica</w:t>
            </w:r>
            <w:proofErr w:type="spellEnd"/>
            <w:r>
              <w:rPr>
                <w:rFonts w:cs="Calibri"/>
                <w:i/>
                <w:iCs/>
              </w:rPr>
              <w:t xml:space="preserve">* </w:t>
            </w:r>
          </w:p>
        </w:tc>
        <w:tc>
          <w:tcPr>
            <w:tcW w:w="3342" w:type="dxa"/>
            <w:shd w:val="clear" w:color="auto" w:fill="auto"/>
            <w:noWrap/>
            <w:vAlign w:val="center"/>
            <w:hideMark/>
          </w:tcPr>
          <w:p w14:paraId="7108E98D" w14:textId="77777777" w:rsidR="003D7F5E" w:rsidRDefault="003D7F5E">
            <w:pPr>
              <w:rPr>
                <w:rFonts w:cs="Calibri"/>
              </w:rPr>
            </w:pPr>
            <w:r>
              <w:rPr>
                <w:rFonts w:cs="Calibri"/>
              </w:rPr>
              <w:t>Watertorkruid</w:t>
            </w:r>
          </w:p>
        </w:tc>
        <w:tc>
          <w:tcPr>
            <w:tcW w:w="1241" w:type="dxa"/>
            <w:shd w:val="clear" w:color="auto" w:fill="auto"/>
            <w:noWrap/>
            <w:vAlign w:val="center"/>
            <w:hideMark/>
          </w:tcPr>
          <w:p w14:paraId="7DF4B676" w14:textId="77777777" w:rsidR="003D7F5E" w:rsidRDefault="003D7F5E">
            <w:pPr>
              <w:jc w:val="center"/>
              <w:rPr>
                <w:rFonts w:cs="Calibri"/>
              </w:rPr>
            </w:pPr>
            <w:r>
              <w:rPr>
                <w:rFonts w:cs="Calibri"/>
              </w:rPr>
              <w:t>37</w:t>
            </w:r>
          </w:p>
        </w:tc>
      </w:tr>
      <w:tr w:rsidR="003D7F5E" w14:paraId="193E07C9" w14:textId="77777777" w:rsidTr="003D7F5E">
        <w:trPr>
          <w:trHeight w:val="360"/>
        </w:trPr>
        <w:tc>
          <w:tcPr>
            <w:tcW w:w="4362" w:type="dxa"/>
            <w:shd w:val="clear" w:color="auto" w:fill="auto"/>
            <w:noWrap/>
            <w:vAlign w:val="center"/>
            <w:hideMark/>
          </w:tcPr>
          <w:p w14:paraId="5D45768F" w14:textId="77777777" w:rsidR="003D7F5E" w:rsidRDefault="003D7F5E">
            <w:pPr>
              <w:rPr>
                <w:rFonts w:cs="Calibri"/>
                <w:i/>
                <w:iCs/>
              </w:rPr>
            </w:pPr>
            <w:proofErr w:type="spellStart"/>
            <w:r>
              <w:rPr>
                <w:rFonts w:cs="Calibri"/>
                <w:i/>
                <w:iCs/>
              </w:rPr>
              <w:t>Ranunculus</w:t>
            </w:r>
            <w:proofErr w:type="spellEnd"/>
            <w:r>
              <w:rPr>
                <w:rFonts w:cs="Calibri"/>
                <w:i/>
                <w:iCs/>
              </w:rPr>
              <w:t xml:space="preserve"> </w:t>
            </w:r>
            <w:proofErr w:type="spellStart"/>
            <w:r>
              <w:rPr>
                <w:rFonts w:cs="Calibri"/>
                <w:i/>
                <w:iCs/>
              </w:rPr>
              <w:t>acris</w:t>
            </w:r>
            <w:proofErr w:type="spellEnd"/>
            <w:r>
              <w:rPr>
                <w:rFonts w:cs="Calibri"/>
                <w:i/>
                <w:iCs/>
              </w:rPr>
              <w:t>/</w:t>
            </w:r>
            <w:proofErr w:type="spellStart"/>
            <w:r>
              <w:rPr>
                <w:rFonts w:cs="Calibri"/>
                <w:i/>
                <w:iCs/>
              </w:rPr>
              <w:t>repens</w:t>
            </w:r>
            <w:proofErr w:type="spellEnd"/>
          </w:p>
        </w:tc>
        <w:tc>
          <w:tcPr>
            <w:tcW w:w="3342" w:type="dxa"/>
            <w:shd w:val="clear" w:color="auto" w:fill="auto"/>
            <w:noWrap/>
            <w:vAlign w:val="center"/>
            <w:hideMark/>
          </w:tcPr>
          <w:p w14:paraId="4CE23C31" w14:textId="77777777" w:rsidR="003D7F5E" w:rsidRDefault="003D7F5E">
            <w:pPr>
              <w:rPr>
                <w:rFonts w:cs="Calibri"/>
              </w:rPr>
            </w:pPr>
            <w:r>
              <w:rPr>
                <w:rFonts w:cs="Calibri"/>
              </w:rPr>
              <w:t>Scherpe/Kruipende boterbloem</w:t>
            </w:r>
          </w:p>
        </w:tc>
        <w:tc>
          <w:tcPr>
            <w:tcW w:w="1241" w:type="dxa"/>
            <w:shd w:val="clear" w:color="auto" w:fill="auto"/>
            <w:noWrap/>
            <w:vAlign w:val="center"/>
            <w:hideMark/>
          </w:tcPr>
          <w:p w14:paraId="1E2C0163" w14:textId="77777777" w:rsidR="003D7F5E" w:rsidRDefault="003D7F5E">
            <w:pPr>
              <w:jc w:val="center"/>
              <w:rPr>
                <w:rFonts w:cs="Calibri"/>
                <w:sz w:val="20"/>
                <w:szCs w:val="20"/>
              </w:rPr>
            </w:pPr>
            <w:r>
              <w:rPr>
                <w:rFonts w:cs="Calibri"/>
                <w:sz w:val="20"/>
                <w:szCs w:val="20"/>
              </w:rPr>
              <w:t>1</w:t>
            </w:r>
          </w:p>
        </w:tc>
      </w:tr>
      <w:tr w:rsidR="003D7F5E" w14:paraId="47D106E5" w14:textId="77777777" w:rsidTr="003D7F5E">
        <w:trPr>
          <w:trHeight w:val="360"/>
        </w:trPr>
        <w:tc>
          <w:tcPr>
            <w:tcW w:w="4362" w:type="dxa"/>
            <w:shd w:val="clear" w:color="auto" w:fill="auto"/>
            <w:noWrap/>
            <w:vAlign w:val="center"/>
            <w:hideMark/>
          </w:tcPr>
          <w:p w14:paraId="7BBD752B" w14:textId="77777777" w:rsidR="003D7F5E" w:rsidRDefault="003D7F5E">
            <w:pPr>
              <w:rPr>
                <w:rFonts w:cs="Calibri"/>
                <w:i/>
                <w:iCs/>
              </w:rPr>
            </w:pPr>
            <w:proofErr w:type="spellStart"/>
            <w:r>
              <w:rPr>
                <w:rFonts w:cs="Calibri"/>
                <w:i/>
                <w:iCs/>
              </w:rPr>
              <w:t>Solanum</w:t>
            </w:r>
            <w:proofErr w:type="spellEnd"/>
            <w:r>
              <w:rPr>
                <w:rFonts w:cs="Calibri"/>
                <w:i/>
                <w:iCs/>
              </w:rPr>
              <w:t xml:space="preserve"> </w:t>
            </w:r>
            <w:proofErr w:type="spellStart"/>
            <w:r>
              <w:rPr>
                <w:rFonts w:cs="Calibri"/>
                <w:i/>
                <w:iCs/>
              </w:rPr>
              <w:t>dulcamara</w:t>
            </w:r>
            <w:proofErr w:type="spellEnd"/>
          </w:p>
        </w:tc>
        <w:tc>
          <w:tcPr>
            <w:tcW w:w="3342" w:type="dxa"/>
            <w:shd w:val="clear" w:color="auto" w:fill="auto"/>
            <w:noWrap/>
            <w:vAlign w:val="center"/>
            <w:hideMark/>
          </w:tcPr>
          <w:p w14:paraId="2E44F9F1" w14:textId="77777777" w:rsidR="003D7F5E" w:rsidRDefault="003D7F5E">
            <w:pPr>
              <w:rPr>
                <w:rFonts w:cs="Calibri"/>
              </w:rPr>
            </w:pPr>
            <w:r>
              <w:rPr>
                <w:rFonts w:cs="Calibri"/>
              </w:rPr>
              <w:t>Bitterzoet</w:t>
            </w:r>
          </w:p>
        </w:tc>
        <w:tc>
          <w:tcPr>
            <w:tcW w:w="1241" w:type="dxa"/>
            <w:shd w:val="clear" w:color="auto" w:fill="auto"/>
            <w:noWrap/>
            <w:vAlign w:val="center"/>
            <w:hideMark/>
          </w:tcPr>
          <w:p w14:paraId="27356E31" w14:textId="77777777" w:rsidR="003D7F5E" w:rsidRDefault="003D7F5E">
            <w:pPr>
              <w:jc w:val="center"/>
              <w:rPr>
                <w:rFonts w:cs="Calibri"/>
                <w:sz w:val="20"/>
                <w:szCs w:val="20"/>
              </w:rPr>
            </w:pPr>
            <w:r>
              <w:rPr>
                <w:rFonts w:cs="Calibri"/>
                <w:sz w:val="20"/>
                <w:szCs w:val="20"/>
              </w:rPr>
              <w:t>6</w:t>
            </w:r>
          </w:p>
        </w:tc>
      </w:tr>
      <w:tr w:rsidR="003D7F5E" w14:paraId="3EF90356" w14:textId="77777777" w:rsidTr="003D7F5E">
        <w:trPr>
          <w:trHeight w:val="360"/>
        </w:trPr>
        <w:tc>
          <w:tcPr>
            <w:tcW w:w="4362" w:type="dxa"/>
            <w:shd w:val="clear" w:color="auto" w:fill="auto"/>
            <w:noWrap/>
            <w:vAlign w:val="center"/>
            <w:hideMark/>
          </w:tcPr>
          <w:p w14:paraId="390268C4" w14:textId="77777777" w:rsidR="003D7F5E" w:rsidRDefault="003D7F5E">
            <w:pPr>
              <w:rPr>
                <w:rFonts w:cs="Calibri"/>
              </w:rPr>
            </w:pPr>
            <w:r>
              <w:rPr>
                <w:rFonts w:cs="Calibri"/>
              </w:rPr>
              <w:t>PLANTEN VAN DIVERSE STANDPLAATSEN</w:t>
            </w:r>
          </w:p>
        </w:tc>
        <w:tc>
          <w:tcPr>
            <w:tcW w:w="3342" w:type="dxa"/>
            <w:shd w:val="clear" w:color="auto" w:fill="auto"/>
            <w:noWrap/>
            <w:vAlign w:val="center"/>
            <w:hideMark/>
          </w:tcPr>
          <w:p w14:paraId="2C79FE6C" w14:textId="77777777" w:rsidR="003D7F5E" w:rsidRDefault="003D7F5E">
            <w:pPr>
              <w:rPr>
                <w:rFonts w:cs="Calibri"/>
              </w:rPr>
            </w:pPr>
            <w:r>
              <w:rPr>
                <w:rFonts w:cs="Calibri"/>
              </w:rPr>
              <w:t> </w:t>
            </w:r>
          </w:p>
        </w:tc>
        <w:tc>
          <w:tcPr>
            <w:tcW w:w="1241" w:type="dxa"/>
            <w:shd w:val="clear" w:color="auto" w:fill="auto"/>
            <w:noWrap/>
            <w:vAlign w:val="center"/>
            <w:hideMark/>
          </w:tcPr>
          <w:p w14:paraId="5F223931" w14:textId="77777777" w:rsidR="003D7F5E" w:rsidRDefault="003D7F5E">
            <w:pPr>
              <w:rPr>
                <w:rFonts w:cs="Calibri"/>
              </w:rPr>
            </w:pPr>
            <w:r>
              <w:rPr>
                <w:rFonts w:cs="Calibri"/>
              </w:rPr>
              <w:t> </w:t>
            </w:r>
          </w:p>
        </w:tc>
      </w:tr>
      <w:tr w:rsidR="003D7F5E" w14:paraId="1F76CCEB" w14:textId="77777777" w:rsidTr="003D7F5E">
        <w:trPr>
          <w:trHeight w:val="360"/>
        </w:trPr>
        <w:tc>
          <w:tcPr>
            <w:tcW w:w="4362" w:type="dxa"/>
            <w:shd w:val="clear" w:color="auto" w:fill="auto"/>
            <w:noWrap/>
            <w:vAlign w:val="center"/>
            <w:hideMark/>
          </w:tcPr>
          <w:p w14:paraId="7201E1B7" w14:textId="77777777" w:rsidR="003D7F5E" w:rsidRDefault="003D7F5E">
            <w:pPr>
              <w:rPr>
                <w:rFonts w:cs="Calibri"/>
                <w:i/>
                <w:iCs/>
              </w:rPr>
            </w:pPr>
            <w:proofErr w:type="spellStart"/>
            <w:r>
              <w:rPr>
                <w:rFonts w:cs="Calibri"/>
                <w:i/>
                <w:iCs/>
              </w:rPr>
              <w:t>Lamium</w:t>
            </w:r>
            <w:proofErr w:type="spellEnd"/>
            <w:r>
              <w:rPr>
                <w:rFonts w:cs="Calibri"/>
                <w:i/>
                <w:iCs/>
              </w:rPr>
              <w:t xml:space="preserve"> album/</w:t>
            </w:r>
            <w:proofErr w:type="spellStart"/>
            <w:r>
              <w:rPr>
                <w:rFonts w:cs="Calibri"/>
                <w:i/>
                <w:iCs/>
              </w:rPr>
              <w:t>purpureum</w:t>
            </w:r>
            <w:proofErr w:type="spellEnd"/>
          </w:p>
        </w:tc>
        <w:tc>
          <w:tcPr>
            <w:tcW w:w="3342" w:type="dxa"/>
            <w:shd w:val="clear" w:color="auto" w:fill="auto"/>
            <w:noWrap/>
            <w:vAlign w:val="center"/>
            <w:hideMark/>
          </w:tcPr>
          <w:p w14:paraId="4D3D23C3" w14:textId="77777777" w:rsidR="003D7F5E" w:rsidRDefault="003D7F5E">
            <w:pPr>
              <w:rPr>
                <w:rFonts w:cs="Calibri"/>
              </w:rPr>
            </w:pPr>
            <w:r>
              <w:rPr>
                <w:rFonts w:cs="Calibri"/>
              </w:rPr>
              <w:t>Witte/Paarse dovenetel</w:t>
            </w:r>
          </w:p>
        </w:tc>
        <w:tc>
          <w:tcPr>
            <w:tcW w:w="1241" w:type="dxa"/>
            <w:shd w:val="clear" w:color="auto" w:fill="auto"/>
            <w:noWrap/>
            <w:vAlign w:val="center"/>
            <w:hideMark/>
          </w:tcPr>
          <w:p w14:paraId="3D91DA77" w14:textId="77777777" w:rsidR="003D7F5E" w:rsidRDefault="003D7F5E">
            <w:pPr>
              <w:jc w:val="center"/>
              <w:rPr>
                <w:rFonts w:cs="Calibri"/>
              </w:rPr>
            </w:pPr>
            <w:r>
              <w:rPr>
                <w:rFonts w:cs="Calibri"/>
              </w:rPr>
              <w:t>4</w:t>
            </w:r>
          </w:p>
        </w:tc>
      </w:tr>
      <w:tr w:rsidR="003D7F5E" w14:paraId="092DFE23" w14:textId="77777777" w:rsidTr="003D7F5E">
        <w:trPr>
          <w:trHeight w:val="360"/>
        </w:trPr>
        <w:tc>
          <w:tcPr>
            <w:tcW w:w="4362" w:type="dxa"/>
            <w:shd w:val="clear" w:color="auto" w:fill="auto"/>
            <w:noWrap/>
            <w:vAlign w:val="center"/>
            <w:hideMark/>
          </w:tcPr>
          <w:p w14:paraId="2BA00400" w14:textId="77777777" w:rsidR="003D7F5E" w:rsidRDefault="003D7F5E">
            <w:pPr>
              <w:rPr>
                <w:rFonts w:cs="Calibri"/>
                <w:i/>
                <w:iCs/>
              </w:rPr>
            </w:pPr>
            <w:proofErr w:type="spellStart"/>
            <w:r>
              <w:rPr>
                <w:rFonts w:cs="Calibri"/>
                <w:i/>
                <w:iCs/>
              </w:rPr>
              <w:t>Stachys</w:t>
            </w:r>
            <w:proofErr w:type="spellEnd"/>
            <w:r>
              <w:rPr>
                <w:rFonts w:cs="Calibri"/>
                <w:i/>
                <w:iCs/>
              </w:rPr>
              <w:t xml:space="preserve"> </w:t>
            </w:r>
            <w:proofErr w:type="spellStart"/>
            <w:r>
              <w:rPr>
                <w:rFonts w:cs="Calibri"/>
              </w:rPr>
              <w:t>spec</w:t>
            </w:r>
            <w:proofErr w:type="spellEnd"/>
            <w:r>
              <w:rPr>
                <w:rFonts w:cs="Calibri"/>
              </w:rPr>
              <w:t>.</w:t>
            </w:r>
          </w:p>
        </w:tc>
        <w:tc>
          <w:tcPr>
            <w:tcW w:w="3342" w:type="dxa"/>
            <w:shd w:val="clear" w:color="auto" w:fill="auto"/>
            <w:noWrap/>
            <w:vAlign w:val="center"/>
            <w:hideMark/>
          </w:tcPr>
          <w:p w14:paraId="34C6496B" w14:textId="77777777" w:rsidR="003D7F5E" w:rsidRDefault="003D7F5E">
            <w:pPr>
              <w:rPr>
                <w:rFonts w:cs="Calibri"/>
              </w:rPr>
            </w:pPr>
            <w:r>
              <w:rPr>
                <w:rFonts w:cs="Calibri"/>
              </w:rPr>
              <w:t>Andoorn</w:t>
            </w:r>
          </w:p>
        </w:tc>
        <w:tc>
          <w:tcPr>
            <w:tcW w:w="1241" w:type="dxa"/>
            <w:shd w:val="clear" w:color="auto" w:fill="auto"/>
            <w:noWrap/>
            <w:vAlign w:val="center"/>
            <w:hideMark/>
          </w:tcPr>
          <w:p w14:paraId="35FB6A69" w14:textId="77777777" w:rsidR="003D7F5E" w:rsidRDefault="003D7F5E">
            <w:pPr>
              <w:jc w:val="center"/>
              <w:rPr>
                <w:rFonts w:cs="Calibri"/>
              </w:rPr>
            </w:pPr>
            <w:r>
              <w:rPr>
                <w:rFonts w:cs="Calibri"/>
              </w:rPr>
              <w:t>1</w:t>
            </w:r>
          </w:p>
        </w:tc>
      </w:tr>
      <w:tr w:rsidR="003D7F5E" w14:paraId="595A0921" w14:textId="77777777" w:rsidTr="003D7F5E">
        <w:trPr>
          <w:trHeight w:val="360"/>
        </w:trPr>
        <w:tc>
          <w:tcPr>
            <w:tcW w:w="4362" w:type="dxa"/>
            <w:shd w:val="clear" w:color="auto" w:fill="auto"/>
            <w:noWrap/>
            <w:vAlign w:val="center"/>
            <w:hideMark/>
          </w:tcPr>
          <w:p w14:paraId="447B3CD6" w14:textId="77777777" w:rsidR="003D7F5E" w:rsidRDefault="003D7F5E">
            <w:pPr>
              <w:rPr>
                <w:rFonts w:cs="Calibri"/>
                <w:i/>
                <w:iCs/>
              </w:rPr>
            </w:pPr>
            <w:proofErr w:type="spellStart"/>
            <w:r>
              <w:rPr>
                <w:rFonts w:cs="Calibri"/>
                <w:i/>
                <w:iCs/>
              </w:rPr>
              <w:t>Torilis</w:t>
            </w:r>
            <w:proofErr w:type="spellEnd"/>
            <w:r>
              <w:rPr>
                <w:rFonts w:cs="Calibri"/>
                <w:i/>
                <w:iCs/>
              </w:rPr>
              <w:t xml:space="preserve"> </w:t>
            </w:r>
            <w:proofErr w:type="spellStart"/>
            <w:r>
              <w:rPr>
                <w:rFonts w:cs="Calibri"/>
              </w:rPr>
              <w:t>spec</w:t>
            </w:r>
            <w:proofErr w:type="spellEnd"/>
            <w:r>
              <w:rPr>
                <w:rFonts w:cs="Calibri"/>
              </w:rPr>
              <w:t>.</w:t>
            </w:r>
          </w:p>
        </w:tc>
        <w:tc>
          <w:tcPr>
            <w:tcW w:w="3342" w:type="dxa"/>
            <w:shd w:val="clear" w:color="auto" w:fill="auto"/>
            <w:noWrap/>
            <w:vAlign w:val="center"/>
            <w:hideMark/>
          </w:tcPr>
          <w:p w14:paraId="46D9B974" w14:textId="77777777" w:rsidR="003D7F5E" w:rsidRDefault="003D7F5E">
            <w:pPr>
              <w:rPr>
                <w:rFonts w:cs="Calibri"/>
              </w:rPr>
            </w:pPr>
            <w:r>
              <w:rPr>
                <w:rFonts w:cs="Calibri"/>
              </w:rPr>
              <w:t>Doornzaad</w:t>
            </w:r>
          </w:p>
        </w:tc>
        <w:tc>
          <w:tcPr>
            <w:tcW w:w="1241" w:type="dxa"/>
            <w:shd w:val="clear" w:color="auto" w:fill="auto"/>
            <w:noWrap/>
            <w:vAlign w:val="center"/>
            <w:hideMark/>
          </w:tcPr>
          <w:p w14:paraId="29AC7D92" w14:textId="77777777" w:rsidR="003D7F5E" w:rsidRDefault="003D7F5E">
            <w:pPr>
              <w:jc w:val="center"/>
              <w:rPr>
                <w:rFonts w:cs="Calibri"/>
              </w:rPr>
            </w:pPr>
            <w:r>
              <w:rPr>
                <w:rFonts w:cs="Calibri"/>
              </w:rPr>
              <w:t>1</w:t>
            </w:r>
          </w:p>
        </w:tc>
      </w:tr>
      <w:tr w:rsidR="003D7F5E" w14:paraId="1DAEC9BC" w14:textId="77777777" w:rsidTr="003D7F5E">
        <w:trPr>
          <w:trHeight w:val="360"/>
        </w:trPr>
        <w:tc>
          <w:tcPr>
            <w:tcW w:w="4362" w:type="dxa"/>
            <w:shd w:val="clear" w:color="auto" w:fill="auto"/>
            <w:noWrap/>
            <w:vAlign w:val="center"/>
            <w:hideMark/>
          </w:tcPr>
          <w:p w14:paraId="6E1D0E94" w14:textId="77777777" w:rsidR="003D7F5E" w:rsidRDefault="003D7F5E">
            <w:pPr>
              <w:rPr>
                <w:rFonts w:cs="Calibri"/>
              </w:rPr>
            </w:pPr>
            <w:r>
              <w:rPr>
                <w:rFonts w:cs="Calibri"/>
              </w:rPr>
              <w:t> </w:t>
            </w:r>
          </w:p>
        </w:tc>
        <w:tc>
          <w:tcPr>
            <w:tcW w:w="3342" w:type="dxa"/>
            <w:shd w:val="clear" w:color="auto" w:fill="auto"/>
            <w:noWrap/>
            <w:vAlign w:val="center"/>
            <w:hideMark/>
          </w:tcPr>
          <w:p w14:paraId="6BC52A91" w14:textId="77777777" w:rsidR="003D7F5E" w:rsidRDefault="003D7F5E">
            <w:pPr>
              <w:rPr>
                <w:rFonts w:cs="Calibri"/>
              </w:rPr>
            </w:pPr>
            <w:r>
              <w:rPr>
                <w:rFonts w:cs="Calibri"/>
              </w:rPr>
              <w:t> </w:t>
            </w:r>
          </w:p>
        </w:tc>
        <w:tc>
          <w:tcPr>
            <w:tcW w:w="1241" w:type="dxa"/>
            <w:shd w:val="clear" w:color="auto" w:fill="auto"/>
            <w:noWrap/>
            <w:vAlign w:val="center"/>
            <w:hideMark/>
          </w:tcPr>
          <w:p w14:paraId="05FEDE9C" w14:textId="77777777" w:rsidR="003D7F5E" w:rsidRDefault="003D7F5E">
            <w:pPr>
              <w:jc w:val="center"/>
              <w:rPr>
                <w:rFonts w:cs="Calibri"/>
              </w:rPr>
            </w:pPr>
            <w:r>
              <w:rPr>
                <w:rFonts w:cs="Calibri"/>
              </w:rPr>
              <w:t> </w:t>
            </w:r>
          </w:p>
        </w:tc>
      </w:tr>
      <w:tr w:rsidR="003D7F5E" w14:paraId="734E8E78" w14:textId="77777777" w:rsidTr="003D7F5E">
        <w:trPr>
          <w:trHeight w:val="360"/>
        </w:trPr>
        <w:tc>
          <w:tcPr>
            <w:tcW w:w="4362" w:type="dxa"/>
            <w:shd w:val="clear" w:color="auto" w:fill="auto"/>
            <w:noWrap/>
            <w:vAlign w:val="center"/>
            <w:hideMark/>
          </w:tcPr>
          <w:p w14:paraId="557DFA93" w14:textId="77777777" w:rsidR="003D7F5E" w:rsidRDefault="003D7F5E">
            <w:pPr>
              <w:rPr>
                <w:rFonts w:cs="Calibri"/>
                <w:u w:val="single"/>
              </w:rPr>
            </w:pPr>
            <w:r>
              <w:rPr>
                <w:rFonts w:cs="Calibri"/>
                <w:u w:val="single"/>
              </w:rPr>
              <w:lastRenderedPageBreak/>
              <w:t>OVERIGE RESTEN</w:t>
            </w:r>
          </w:p>
        </w:tc>
        <w:tc>
          <w:tcPr>
            <w:tcW w:w="3342" w:type="dxa"/>
            <w:shd w:val="clear" w:color="auto" w:fill="auto"/>
            <w:noWrap/>
            <w:vAlign w:val="center"/>
          </w:tcPr>
          <w:p w14:paraId="5D02CBF7" w14:textId="45EE553C" w:rsidR="003D7F5E" w:rsidRDefault="003D7F5E">
            <w:pPr>
              <w:rPr>
                <w:rFonts w:cs="Calibri"/>
                <w:u w:val="single"/>
              </w:rPr>
            </w:pPr>
          </w:p>
        </w:tc>
        <w:tc>
          <w:tcPr>
            <w:tcW w:w="1241" w:type="dxa"/>
            <w:shd w:val="clear" w:color="auto" w:fill="auto"/>
            <w:noWrap/>
            <w:vAlign w:val="center"/>
          </w:tcPr>
          <w:p w14:paraId="4F57B884" w14:textId="70D56771" w:rsidR="003D7F5E" w:rsidRDefault="003D7F5E">
            <w:pPr>
              <w:rPr>
                <w:rFonts w:cs="Calibri"/>
                <w:u w:val="single"/>
              </w:rPr>
            </w:pPr>
          </w:p>
        </w:tc>
      </w:tr>
      <w:tr w:rsidR="003D7F5E" w14:paraId="7F3B700D" w14:textId="77777777" w:rsidTr="003D7F5E">
        <w:trPr>
          <w:trHeight w:val="360"/>
        </w:trPr>
        <w:tc>
          <w:tcPr>
            <w:tcW w:w="4362" w:type="dxa"/>
            <w:shd w:val="clear" w:color="auto" w:fill="auto"/>
            <w:noWrap/>
            <w:vAlign w:val="center"/>
            <w:hideMark/>
          </w:tcPr>
          <w:p w14:paraId="27BC8EBA" w14:textId="77777777" w:rsidR="003D7F5E" w:rsidRDefault="003D7F5E">
            <w:pPr>
              <w:rPr>
                <w:rFonts w:cs="Calibri"/>
              </w:rPr>
            </w:pPr>
            <w:r>
              <w:rPr>
                <w:rFonts w:cs="Calibri"/>
              </w:rPr>
              <w:t>PLANTENRESTEN</w:t>
            </w:r>
          </w:p>
        </w:tc>
        <w:tc>
          <w:tcPr>
            <w:tcW w:w="3342" w:type="dxa"/>
            <w:shd w:val="clear" w:color="auto" w:fill="auto"/>
            <w:noWrap/>
            <w:vAlign w:val="center"/>
            <w:hideMark/>
          </w:tcPr>
          <w:p w14:paraId="07BC363D" w14:textId="77777777" w:rsidR="003D7F5E" w:rsidRDefault="003D7F5E">
            <w:pPr>
              <w:rPr>
                <w:rFonts w:cs="Calibri"/>
              </w:rPr>
            </w:pPr>
            <w:r>
              <w:rPr>
                <w:rFonts w:cs="Calibri"/>
              </w:rPr>
              <w:t> </w:t>
            </w:r>
          </w:p>
        </w:tc>
        <w:tc>
          <w:tcPr>
            <w:tcW w:w="1241" w:type="dxa"/>
            <w:shd w:val="clear" w:color="auto" w:fill="auto"/>
            <w:noWrap/>
            <w:vAlign w:val="center"/>
            <w:hideMark/>
          </w:tcPr>
          <w:p w14:paraId="5A796C45" w14:textId="77777777" w:rsidR="003D7F5E" w:rsidRDefault="003D7F5E">
            <w:pPr>
              <w:rPr>
                <w:rFonts w:cs="Calibri"/>
              </w:rPr>
            </w:pPr>
            <w:r>
              <w:rPr>
                <w:rFonts w:cs="Calibri"/>
              </w:rPr>
              <w:t> </w:t>
            </w:r>
          </w:p>
        </w:tc>
      </w:tr>
      <w:tr w:rsidR="003D7F5E" w14:paraId="1AC1B4C8" w14:textId="77777777" w:rsidTr="003D7F5E">
        <w:trPr>
          <w:trHeight w:val="360"/>
        </w:trPr>
        <w:tc>
          <w:tcPr>
            <w:tcW w:w="4362" w:type="dxa"/>
            <w:shd w:val="clear" w:color="auto" w:fill="auto"/>
            <w:noWrap/>
            <w:vAlign w:val="center"/>
            <w:hideMark/>
          </w:tcPr>
          <w:p w14:paraId="19D6E1AD" w14:textId="77777777" w:rsidR="003D7F5E" w:rsidRDefault="003D7F5E">
            <w:pPr>
              <w:rPr>
                <w:rFonts w:cs="Calibri"/>
              </w:rPr>
            </w:pPr>
            <w:r>
              <w:rPr>
                <w:rFonts w:cs="Calibri"/>
              </w:rPr>
              <w:t> </w:t>
            </w:r>
          </w:p>
        </w:tc>
        <w:tc>
          <w:tcPr>
            <w:tcW w:w="3342" w:type="dxa"/>
            <w:shd w:val="clear" w:color="auto" w:fill="auto"/>
            <w:noWrap/>
            <w:vAlign w:val="center"/>
            <w:hideMark/>
          </w:tcPr>
          <w:p w14:paraId="639C650A" w14:textId="77777777" w:rsidR="003D7F5E" w:rsidRDefault="003D7F5E">
            <w:pPr>
              <w:rPr>
                <w:rFonts w:cs="Calibri"/>
              </w:rPr>
            </w:pPr>
            <w:r>
              <w:rPr>
                <w:rFonts w:cs="Calibri"/>
              </w:rPr>
              <w:t>knop</w:t>
            </w:r>
          </w:p>
        </w:tc>
        <w:tc>
          <w:tcPr>
            <w:tcW w:w="1241" w:type="dxa"/>
            <w:shd w:val="clear" w:color="auto" w:fill="auto"/>
            <w:noWrap/>
            <w:vAlign w:val="center"/>
            <w:hideMark/>
          </w:tcPr>
          <w:p w14:paraId="01DD1D82" w14:textId="77777777" w:rsidR="003D7F5E" w:rsidRDefault="003D7F5E">
            <w:pPr>
              <w:jc w:val="center"/>
              <w:rPr>
                <w:rFonts w:cs="Calibri"/>
              </w:rPr>
            </w:pPr>
            <w:r>
              <w:rPr>
                <w:rFonts w:cs="Calibri"/>
              </w:rPr>
              <w:t>x</w:t>
            </w:r>
          </w:p>
        </w:tc>
      </w:tr>
    </w:tbl>
    <w:p w14:paraId="680D2031" w14:textId="02A0968F" w:rsidR="00D11482" w:rsidRPr="00E576C7" w:rsidRDefault="003D7F5E" w:rsidP="00DC2C48">
      <w:pPr>
        <w:rPr>
          <w:highlight w:val="yellow"/>
          <w:lang w:eastAsia="en-US"/>
        </w:rPr>
      </w:pPr>
      <w:r>
        <w:t>x=aanwezig</w:t>
      </w:r>
    </w:p>
    <w:sectPr w:rsidR="00D11482" w:rsidRPr="00E576C7" w:rsidSect="00D266FB">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A80D7" w14:textId="77777777" w:rsidR="00AC21A9" w:rsidRDefault="00AC21A9" w:rsidP="00BA7FB2">
      <w:r>
        <w:separator/>
      </w:r>
    </w:p>
  </w:endnote>
  <w:endnote w:type="continuationSeparator" w:id="0">
    <w:p w14:paraId="4BB91357" w14:textId="77777777" w:rsidR="00AC21A9" w:rsidRDefault="00AC21A9" w:rsidP="00BA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ITC Officina Sans Book">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CE8C2" w14:textId="77777777" w:rsidR="00AC21A9" w:rsidRDefault="00AC21A9">
    <w:pPr>
      <w:pStyle w:val="Footer"/>
      <w:jc w:val="center"/>
    </w:pPr>
    <w:r>
      <w:fldChar w:fldCharType="begin"/>
    </w:r>
    <w:r>
      <w:instrText xml:space="preserve"> PAGE   \* MERGEFORMAT </w:instrText>
    </w:r>
    <w:r>
      <w:fldChar w:fldCharType="separate"/>
    </w:r>
    <w:r>
      <w:rPr>
        <w:noProof/>
      </w:rPr>
      <w:t>1</w:t>
    </w:r>
    <w:r>
      <w:fldChar w:fldCharType="end"/>
    </w:r>
  </w:p>
  <w:p w14:paraId="115A130D" w14:textId="77777777" w:rsidR="00AC21A9" w:rsidRDefault="00AC2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6B339" w14:textId="77777777" w:rsidR="00AC21A9" w:rsidRDefault="00AC21A9" w:rsidP="00BA7FB2">
      <w:r>
        <w:separator/>
      </w:r>
    </w:p>
  </w:footnote>
  <w:footnote w:type="continuationSeparator" w:id="0">
    <w:p w14:paraId="00C9CB8D" w14:textId="77777777" w:rsidR="00AC21A9" w:rsidRDefault="00AC21A9" w:rsidP="00BA7FB2">
      <w:r>
        <w:continuationSeparator/>
      </w:r>
    </w:p>
  </w:footnote>
  <w:footnote w:id="1">
    <w:p w14:paraId="72D898AC" w14:textId="081EE42D" w:rsidR="00AC21A9" w:rsidRPr="00551B38" w:rsidRDefault="00AC21A9">
      <w:pPr>
        <w:pStyle w:val="FootnoteText"/>
      </w:pPr>
      <w:r>
        <w:rPr>
          <w:rStyle w:val="FootnoteReference"/>
        </w:rPr>
        <w:footnoteRef/>
      </w:r>
      <w:r w:rsidRPr="00551B38">
        <w:t xml:space="preserve"> </w:t>
      </w:r>
      <w:r w:rsidR="009E095C">
        <w:t xml:space="preserve">Bruggeman </w:t>
      </w:r>
      <w:r w:rsidRPr="00551B38">
        <w:t>2021</w:t>
      </w:r>
    </w:p>
  </w:footnote>
  <w:footnote w:id="2">
    <w:p w14:paraId="6297572B" w14:textId="77777777" w:rsidR="00AC21A9" w:rsidRPr="00C475CE" w:rsidRDefault="00AC21A9" w:rsidP="00DF22FA">
      <w:pPr>
        <w:pStyle w:val="FootnoteText"/>
        <w:rPr>
          <w:szCs w:val="16"/>
        </w:rPr>
      </w:pPr>
      <w:r w:rsidRPr="00C475CE">
        <w:rPr>
          <w:rStyle w:val="FootnoteReference"/>
          <w:szCs w:val="16"/>
        </w:rPr>
        <w:footnoteRef/>
      </w:r>
      <w:r w:rsidRPr="00C475CE">
        <w:rPr>
          <w:szCs w:val="16"/>
        </w:rPr>
        <w:t xml:space="preserve"> Volgens </w:t>
      </w:r>
      <w:proofErr w:type="spellStart"/>
      <w:r w:rsidRPr="00C475CE">
        <w:rPr>
          <w:szCs w:val="16"/>
        </w:rPr>
        <w:t>Cappers</w:t>
      </w:r>
      <w:proofErr w:type="spellEnd"/>
      <w:r w:rsidRPr="00C475CE">
        <w:rPr>
          <w:szCs w:val="16"/>
        </w:rPr>
        <w:t xml:space="preserve"> et al. 2006</w:t>
      </w:r>
    </w:p>
  </w:footnote>
  <w:footnote w:id="3">
    <w:p w14:paraId="62F7F8F7" w14:textId="168BB845" w:rsidR="00AC21A9" w:rsidRPr="00C475CE" w:rsidRDefault="00AC21A9" w:rsidP="00DF22FA">
      <w:pPr>
        <w:pStyle w:val="FootnoteText"/>
        <w:rPr>
          <w:szCs w:val="16"/>
        </w:rPr>
      </w:pPr>
      <w:r w:rsidRPr="00C475CE">
        <w:rPr>
          <w:rStyle w:val="FootnoteReference"/>
          <w:szCs w:val="16"/>
        </w:rPr>
        <w:footnoteRef/>
      </w:r>
      <w:r w:rsidRPr="00C475CE">
        <w:rPr>
          <w:szCs w:val="16"/>
        </w:rPr>
        <w:t xml:space="preserve"> </w:t>
      </w:r>
      <w:r>
        <w:rPr>
          <w:szCs w:val="16"/>
        </w:rPr>
        <w:t>Duistermaat 2020</w:t>
      </w:r>
    </w:p>
  </w:footnote>
  <w:footnote w:id="4">
    <w:p w14:paraId="5E170E98" w14:textId="77777777" w:rsidR="00AC21A9" w:rsidRPr="00C475CE" w:rsidRDefault="00AC21A9" w:rsidP="00DF22FA">
      <w:pPr>
        <w:pStyle w:val="FootnoteText"/>
        <w:rPr>
          <w:szCs w:val="16"/>
        </w:rPr>
      </w:pPr>
      <w:r w:rsidRPr="00C475CE">
        <w:rPr>
          <w:rStyle w:val="FootnoteReference"/>
          <w:szCs w:val="16"/>
        </w:rPr>
        <w:footnoteRef/>
      </w:r>
      <w:r w:rsidRPr="00C475CE">
        <w:rPr>
          <w:szCs w:val="16"/>
        </w:rPr>
        <w:t xml:space="preserve"> Volgens </w:t>
      </w:r>
      <w:proofErr w:type="spellStart"/>
      <w:r w:rsidRPr="00C475CE">
        <w:rPr>
          <w:szCs w:val="16"/>
        </w:rPr>
        <w:t>Tamis</w:t>
      </w:r>
      <w:proofErr w:type="spellEnd"/>
      <w:r w:rsidRPr="00C475CE">
        <w:rPr>
          <w:szCs w:val="16"/>
        </w:rPr>
        <w:t xml:space="preserve"> et al. 2004</w:t>
      </w:r>
    </w:p>
  </w:footnote>
  <w:footnote w:id="5">
    <w:p w14:paraId="59B53DC8" w14:textId="77777777" w:rsidR="00000F40" w:rsidRPr="0033260C" w:rsidRDefault="00000F40" w:rsidP="00000F40">
      <w:pPr>
        <w:pStyle w:val="FootnoteText"/>
        <w:rPr>
          <w:szCs w:val="16"/>
        </w:rPr>
      </w:pPr>
      <w:r w:rsidRPr="0033260C">
        <w:rPr>
          <w:rStyle w:val="FootnoteReference"/>
          <w:szCs w:val="16"/>
        </w:rPr>
        <w:footnoteRef/>
      </w:r>
      <w:r w:rsidRPr="0033260C">
        <w:rPr>
          <w:szCs w:val="16"/>
        </w:rPr>
        <w:t xml:space="preserve"> Ellenberg et al. 1991</w:t>
      </w:r>
    </w:p>
  </w:footnote>
  <w:footnote w:id="6">
    <w:p w14:paraId="262B4D31" w14:textId="77777777" w:rsidR="00AC21A9" w:rsidRPr="00C475CE" w:rsidRDefault="00AC21A9" w:rsidP="008A435D">
      <w:pPr>
        <w:rPr>
          <w:sz w:val="16"/>
          <w:szCs w:val="16"/>
        </w:rPr>
      </w:pPr>
      <w:r w:rsidRPr="00C475CE">
        <w:rPr>
          <w:rStyle w:val="FootnoteReference"/>
          <w:sz w:val="16"/>
          <w:szCs w:val="16"/>
        </w:rPr>
        <w:footnoteRef/>
      </w:r>
      <w:r w:rsidRPr="00C475CE">
        <w:rPr>
          <w:sz w:val="16"/>
          <w:szCs w:val="16"/>
        </w:rPr>
        <w:t xml:space="preserve"> Volgens: Beug 2004</w:t>
      </w:r>
    </w:p>
  </w:footnote>
  <w:footnote w:id="7">
    <w:p w14:paraId="5257B5BC" w14:textId="77777777" w:rsidR="00AC21A9" w:rsidRPr="00C475CE" w:rsidRDefault="00AC21A9" w:rsidP="008A435D">
      <w:pPr>
        <w:rPr>
          <w:sz w:val="16"/>
          <w:szCs w:val="16"/>
        </w:rPr>
      </w:pPr>
      <w:r w:rsidRPr="00C475CE">
        <w:rPr>
          <w:rStyle w:val="FootnoteReference"/>
          <w:sz w:val="16"/>
          <w:szCs w:val="16"/>
        </w:rPr>
        <w:footnoteRef/>
      </w:r>
      <w:r w:rsidRPr="00C475CE">
        <w:rPr>
          <w:sz w:val="16"/>
          <w:szCs w:val="16"/>
        </w:rPr>
        <w:t xml:space="preserve"> </w:t>
      </w:r>
      <w:proofErr w:type="spellStart"/>
      <w:r w:rsidRPr="00C475CE">
        <w:rPr>
          <w:sz w:val="16"/>
          <w:szCs w:val="16"/>
        </w:rPr>
        <w:t>Tamis</w:t>
      </w:r>
      <w:proofErr w:type="spellEnd"/>
      <w:r w:rsidRPr="00C475CE">
        <w:rPr>
          <w:sz w:val="16"/>
          <w:szCs w:val="16"/>
        </w:rPr>
        <w:t xml:space="preserve"> et al. 2004</w:t>
      </w:r>
    </w:p>
  </w:footnote>
  <w:footnote w:id="8">
    <w:p w14:paraId="6F438A0E" w14:textId="77777777" w:rsidR="003944A0" w:rsidRPr="0033260C" w:rsidRDefault="003944A0" w:rsidP="003944A0">
      <w:pPr>
        <w:pStyle w:val="Footnote"/>
        <w:spacing w:after="0"/>
        <w:rPr>
          <w:rFonts w:ascii="Corbel" w:hAnsi="Corbel"/>
          <w:sz w:val="16"/>
          <w:szCs w:val="16"/>
        </w:rPr>
      </w:pPr>
      <w:r w:rsidRPr="0033260C">
        <w:rPr>
          <w:rStyle w:val="FootnoteReference"/>
          <w:rFonts w:ascii="Corbel" w:hAnsi="Corbel"/>
          <w:sz w:val="16"/>
          <w:szCs w:val="16"/>
        </w:rPr>
        <w:footnoteRef/>
      </w:r>
      <w:r w:rsidRPr="0033260C">
        <w:rPr>
          <w:rFonts w:ascii="Corbel" w:hAnsi="Corbel"/>
          <w:sz w:val="16"/>
          <w:szCs w:val="16"/>
        </w:rPr>
        <w:t xml:space="preserve"> dit geldt ook in mindere mate voor </w:t>
      </w:r>
      <w:proofErr w:type="spellStart"/>
      <w:r w:rsidRPr="0033260C">
        <w:rPr>
          <w:rFonts w:ascii="Corbel" w:hAnsi="Corbel"/>
          <w:i/>
          <w:sz w:val="16"/>
          <w:szCs w:val="16"/>
        </w:rPr>
        <w:t>Abies</w:t>
      </w:r>
      <w:proofErr w:type="spellEnd"/>
      <w:r w:rsidRPr="0033260C">
        <w:rPr>
          <w:rFonts w:ascii="Corbel" w:hAnsi="Corbel"/>
          <w:sz w:val="16"/>
          <w:szCs w:val="16"/>
        </w:rPr>
        <w:t xml:space="preserve"> (zilverspar) en </w:t>
      </w:r>
      <w:proofErr w:type="spellStart"/>
      <w:r w:rsidRPr="0033260C">
        <w:rPr>
          <w:rFonts w:ascii="Corbel" w:hAnsi="Corbel"/>
          <w:i/>
          <w:sz w:val="16"/>
          <w:szCs w:val="16"/>
        </w:rPr>
        <w:t>Picea</w:t>
      </w:r>
      <w:proofErr w:type="spellEnd"/>
      <w:r w:rsidRPr="0033260C">
        <w:rPr>
          <w:rFonts w:ascii="Corbel" w:hAnsi="Corbel"/>
          <w:sz w:val="16"/>
          <w:szCs w:val="16"/>
        </w:rPr>
        <w:t xml:space="preserve"> (fijnspar)</w:t>
      </w:r>
    </w:p>
  </w:footnote>
  <w:footnote w:id="9">
    <w:p w14:paraId="0D143718" w14:textId="77777777" w:rsidR="003944A0" w:rsidRPr="0033260C" w:rsidRDefault="003944A0" w:rsidP="003944A0">
      <w:pPr>
        <w:pStyle w:val="Footnote"/>
        <w:spacing w:after="0"/>
        <w:rPr>
          <w:rFonts w:ascii="Corbel" w:hAnsi="Corbel"/>
          <w:sz w:val="16"/>
          <w:szCs w:val="16"/>
        </w:rPr>
      </w:pPr>
      <w:r w:rsidRPr="0033260C">
        <w:rPr>
          <w:rStyle w:val="FootnoteReference"/>
          <w:rFonts w:ascii="Corbel" w:hAnsi="Corbel"/>
          <w:sz w:val="16"/>
          <w:szCs w:val="16"/>
        </w:rPr>
        <w:footnoteRef/>
      </w:r>
      <w:r w:rsidRPr="0033260C">
        <w:rPr>
          <w:rFonts w:ascii="Corbel" w:hAnsi="Corbel"/>
          <w:sz w:val="16"/>
          <w:szCs w:val="16"/>
        </w:rPr>
        <w:t xml:space="preserve"> bijv. </w:t>
      </w:r>
      <w:proofErr w:type="spellStart"/>
      <w:r w:rsidRPr="0033260C">
        <w:rPr>
          <w:rFonts w:ascii="Corbel" w:hAnsi="Corbel"/>
          <w:sz w:val="16"/>
          <w:szCs w:val="16"/>
        </w:rPr>
        <w:t>Lindgren</w:t>
      </w:r>
      <w:proofErr w:type="spellEnd"/>
      <w:r w:rsidRPr="0033260C">
        <w:rPr>
          <w:rFonts w:ascii="Corbel" w:hAnsi="Corbel"/>
          <w:sz w:val="16"/>
          <w:szCs w:val="16"/>
        </w:rPr>
        <w:t xml:space="preserve"> </w:t>
      </w:r>
      <w:r w:rsidRPr="0033260C">
        <w:rPr>
          <w:rFonts w:ascii="Corbel" w:hAnsi="Corbel"/>
          <w:i/>
          <w:sz w:val="16"/>
          <w:szCs w:val="16"/>
        </w:rPr>
        <w:t>et al.</w:t>
      </w:r>
      <w:r w:rsidRPr="0033260C">
        <w:rPr>
          <w:rFonts w:ascii="Corbel" w:hAnsi="Corbel"/>
          <w:sz w:val="16"/>
          <w:szCs w:val="16"/>
        </w:rPr>
        <w:t xml:space="preserve"> 1995</w:t>
      </w:r>
    </w:p>
  </w:footnote>
  <w:footnote w:id="10">
    <w:p w14:paraId="5B925EDF" w14:textId="77777777" w:rsidR="003944A0" w:rsidRPr="0033260C" w:rsidRDefault="003944A0" w:rsidP="003944A0">
      <w:pPr>
        <w:pStyle w:val="Footnote"/>
        <w:spacing w:after="0"/>
        <w:rPr>
          <w:rFonts w:ascii="Corbel" w:hAnsi="Corbel"/>
          <w:sz w:val="16"/>
          <w:szCs w:val="16"/>
        </w:rPr>
      </w:pPr>
      <w:r w:rsidRPr="0033260C">
        <w:rPr>
          <w:rStyle w:val="FootnoteReference"/>
          <w:rFonts w:ascii="Corbel" w:hAnsi="Corbel"/>
          <w:sz w:val="16"/>
          <w:szCs w:val="16"/>
        </w:rPr>
        <w:footnoteRef/>
      </w:r>
      <w:r w:rsidRPr="0033260C">
        <w:rPr>
          <w:rFonts w:ascii="Corbel" w:hAnsi="Corbel"/>
          <w:sz w:val="16"/>
          <w:szCs w:val="16"/>
        </w:rPr>
        <w:t xml:space="preserve"> </w:t>
      </w:r>
      <w:proofErr w:type="spellStart"/>
      <w:r w:rsidRPr="0033260C">
        <w:rPr>
          <w:rFonts w:ascii="Corbel" w:hAnsi="Corbel"/>
          <w:sz w:val="16"/>
          <w:szCs w:val="16"/>
        </w:rPr>
        <w:t>Douda</w:t>
      </w:r>
      <w:proofErr w:type="spellEnd"/>
      <w:r w:rsidRPr="0033260C">
        <w:rPr>
          <w:rFonts w:ascii="Corbel" w:hAnsi="Corbel"/>
          <w:sz w:val="16"/>
          <w:szCs w:val="16"/>
        </w:rPr>
        <w:t xml:space="preserve"> </w:t>
      </w:r>
      <w:r w:rsidRPr="0033260C">
        <w:rPr>
          <w:rFonts w:ascii="Corbel" w:hAnsi="Corbel"/>
          <w:i/>
          <w:sz w:val="16"/>
          <w:szCs w:val="16"/>
        </w:rPr>
        <w:t>et al</w:t>
      </w:r>
      <w:r w:rsidRPr="0033260C">
        <w:rPr>
          <w:rFonts w:ascii="Corbel" w:hAnsi="Corbel"/>
          <w:sz w:val="16"/>
          <w:szCs w:val="16"/>
        </w:rPr>
        <w:t>. 2014: Bij waardes van minder dan 0,5% wordt afwezigheid van els verondersteld in de omgeving, bij waardes van 0,5-2,5% is er sprake van aanvoer van verderaf of regionaal sporadisch voorkomen, bij waardes van 2,5-10,0% is els aanwezig in de regio en bij waardes van meer dan 10% kan worden aangenomen dat de els lokaal voorkomt rond de onderzochte locatie</w:t>
      </w:r>
    </w:p>
  </w:footnote>
  <w:footnote w:id="11">
    <w:p w14:paraId="194E71F9" w14:textId="77777777" w:rsidR="003944A0" w:rsidRPr="003944A0" w:rsidRDefault="003944A0" w:rsidP="003944A0">
      <w:pPr>
        <w:pStyle w:val="Footnote"/>
        <w:spacing w:after="0"/>
        <w:rPr>
          <w:rFonts w:ascii="Corbel" w:hAnsi="Corbel"/>
          <w:sz w:val="16"/>
          <w:szCs w:val="16"/>
          <w:lang w:val="en-GB"/>
        </w:rPr>
      </w:pPr>
      <w:r w:rsidRPr="0033260C">
        <w:rPr>
          <w:rStyle w:val="FootnoteReference"/>
          <w:rFonts w:ascii="Corbel" w:hAnsi="Corbel"/>
          <w:sz w:val="16"/>
          <w:szCs w:val="16"/>
        </w:rPr>
        <w:footnoteRef/>
      </w:r>
      <w:r w:rsidRPr="003944A0">
        <w:rPr>
          <w:rFonts w:ascii="Corbel" w:hAnsi="Corbel"/>
          <w:sz w:val="16"/>
          <w:szCs w:val="16"/>
          <w:lang w:val="en-GB"/>
        </w:rPr>
        <w:t xml:space="preserve"> Huntley/Birks 1983</w:t>
      </w:r>
    </w:p>
  </w:footnote>
  <w:footnote w:id="12">
    <w:p w14:paraId="71771294" w14:textId="77777777" w:rsidR="003944A0" w:rsidRPr="003944A0" w:rsidRDefault="003944A0" w:rsidP="003944A0">
      <w:pPr>
        <w:pStyle w:val="Footnote"/>
        <w:spacing w:after="0"/>
        <w:rPr>
          <w:rFonts w:ascii="Corbel" w:hAnsi="Corbel"/>
          <w:sz w:val="16"/>
          <w:szCs w:val="16"/>
          <w:lang w:val="en-GB"/>
        </w:rPr>
      </w:pPr>
      <w:r w:rsidRPr="0033260C">
        <w:rPr>
          <w:rStyle w:val="FootnoteReference"/>
          <w:rFonts w:ascii="Corbel" w:hAnsi="Corbel"/>
          <w:sz w:val="16"/>
          <w:szCs w:val="16"/>
        </w:rPr>
        <w:footnoteRef/>
      </w:r>
      <w:r w:rsidRPr="003944A0">
        <w:rPr>
          <w:rFonts w:ascii="Corbel" w:hAnsi="Corbel"/>
          <w:sz w:val="16"/>
          <w:szCs w:val="16"/>
          <w:lang w:val="en-GB"/>
        </w:rPr>
        <w:t xml:space="preserve"> </w:t>
      </w:r>
      <w:proofErr w:type="spellStart"/>
      <w:r w:rsidRPr="003944A0">
        <w:rPr>
          <w:rFonts w:ascii="Corbel" w:hAnsi="Corbel"/>
          <w:sz w:val="16"/>
          <w:szCs w:val="16"/>
          <w:lang w:val="en-GB"/>
        </w:rPr>
        <w:t>Montanari</w:t>
      </w:r>
      <w:proofErr w:type="spellEnd"/>
      <w:r w:rsidRPr="003944A0">
        <w:rPr>
          <w:rFonts w:ascii="Corbel" w:hAnsi="Corbel"/>
          <w:sz w:val="16"/>
          <w:szCs w:val="16"/>
          <w:lang w:val="en-GB"/>
        </w:rPr>
        <w:t xml:space="preserve"> 1996</w:t>
      </w:r>
    </w:p>
  </w:footnote>
  <w:footnote w:id="13">
    <w:p w14:paraId="0010AFA8" w14:textId="77777777" w:rsidR="003944A0" w:rsidRPr="003944A0" w:rsidRDefault="003944A0" w:rsidP="003944A0">
      <w:pPr>
        <w:pStyle w:val="Footnote"/>
        <w:spacing w:after="0"/>
        <w:rPr>
          <w:rFonts w:ascii="Corbel" w:hAnsi="Corbel"/>
          <w:sz w:val="16"/>
          <w:szCs w:val="16"/>
          <w:lang w:val="en-GB"/>
        </w:rPr>
      </w:pPr>
      <w:r w:rsidRPr="0033260C">
        <w:rPr>
          <w:rStyle w:val="FootnoteReference"/>
          <w:rFonts w:ascii="Corbel" w:hAnsi="Corbel"/>
          <w:sz w:val="16"/>
          <w:szCs w:val="16"/>
        </w:rPr>
        <w:footnoteRef/>
      </w:r>
      <w:r w:rsidRPr="003944A0">
        <w:rPr>
          <w:rFonts w:ascii="Corbel" w:hAnsi="Corbel"/>
          <w:sz w:val="16"/>
          <w:szCs w:val="16"/>
          <w:lang w:val="en-GB"/>
        </w:rPr>
        <w:t xml:space="preserve"> </w:t>
      </w:r>
      <w:proofErr w:type="spellStart"/>
      <w:r w:rsidRPr="003944A0">
        <w:rPr>
          <w:rFonts w:ascii="Corbel" w:hAnsi="Corbel"/>
          <w:sz w:val="16"/>
          <w:szCs w:val="16"/>
          <w:lang w:val="en-GB"/>
        </w:rPr>
        <w:t>Lisitsyna</w:t>
      </w:r>
      <w:proofErr w:type="spellEnd"/>
      <w:r w:rsidRPr="003944A0">
        <w:rPr>
          <w:rFonts w:ascii="Corbel" w:hAnsi="Corbel"/>
          <w:sz w:val="16"/>
          <w:szCs w:val="16"/>
          <w:lang w:val="en-GB"/>
        </w:rPr>
        <w:t xml:space="preserve"> </w:t>
      </w:r>
      <w:r w:rsidRPr="003944A0">
        <w:rPr>
          <w:rFonts w:ascii="Corbel" w:hAnsi="Corbel"/>
          <w:i/>
          <w:sz w:val="16"/>
          <w:szCs w:val="16"/>
          <w:lang w:val="en-GB"/>
        </w:rPr>
        <w:t>et al</w:t>
      </w:r>
      <w:r w:rsidRPr="003944A0">
        <w:rPr>
          <w:rFonts w:ascii="Corbel" w:hAnsi="Corbel"/>
          <w:sz w:val="16"/>
          <w:szCs w:val="16"/>
          <w:lang w:val="en-GB"/>
        </w:rPr>
        <w:t>. 2011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5C96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B879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941F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42A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A219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CE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3AFD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AECC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A69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C8C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F91260E"/>
    <w:multiLevelType w:val="hybridMultilevel"/>
    <w:tmpl w:val="3980321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12D0611"/>
    <w:multiLevelType w:val="hybridMultilevel"/>
    <w:tmpl w:val="BAA02FCA"/>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755DAA"/>
    <w:multiLevelType w:val="multilevel"/>
    <w:tmpl w:val="CAA6E2B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4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7800C3C"/>
    <w:multiLevelType w:val="hybridMultilevel"/>
    <w:tmpl w:val="F7E4A8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D0E3CC6"/>
    <w:multiLevelType w:val="hybridMultilevel"/>
    <w:tmpl w:val="76BEDE18"/>
    <w:lvl w:ilvl="0" w:tplc="86C22868">
      <w:start w:val="1"/>
      <w:numFmt w:val="bullet"/>
      <w:lvlText w:val="-"/>
      <w:lvlJc w:val="left"/>
      <w:pPr>
        <w:ind w:left="1800" w:hanging="360"/>
      </w:pPr>
      <w:rPr>
        <w:rFonts w:ascii="Calibri" w:eastAsia="Times New Roman"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D3872AE"/>
    <w:multiLevelType w:val="multilevel"/>
    <w:tmpl w:val="B4DCE45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0FC038E"/>
    <w:multiLevelType w:val="hybridMultilevel"/>
    <w:tmpl w:val="5426A724"/>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7" w15:restartNumberingAfterBreak="0">
    <w:nsid w:val="33FE6841"/>
    <w:multiLevelType w:val="hybridMultilevel"/>
    <w:tmpl w:val="A62206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6211956"/>
    <w:multiLevelType w:val="hybridMultilevel"/>
    <w:tmpl w:val="6F36F9A8"/>
    <w:lvl w:ilvl="0" w:tplc="CBA63DF6">
      <w:numFmt w:val="bullet"/>
      <w:lvlText w:val="-"/>
      <w:lvlJc w:val="left"/>
      <w:pPr>
        <w:ind w:left="1773" w:hanging="360"/>
      </w:pPr>
      <w:rPr>
        <w:rFonts w:ascii="Corbel" w:eastAsia="Times New Roman" w:hAnsi="Corbel" w:cs="Times New Roman"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9" w15:restartNumberingAfterBreak="0">
    <w:nsid w:val="4CF17459"/>
    <w:multiLevelType w:val="hybridMultilevel"/>
    <w:tmpl w:val="282EF4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8B906FA"/>
    <w:multiLevelType w:val="hybridMultilevel"/>
    <w:tmpl w:val="CFE07298"/>
    <w:lvl w:ilvl="0" w:tplc="0413000B">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9E32A01"/>
    <w:multiLevelType w:val="hybridMultilevel"/>
    <w:tmpl w:val="4E0EF968"/>
    <w:lvl w:ilvl="0" w:tplc="EBCA5138">
      <w:numFmt w:val="bullet"/>
      <w:lvlText w:val="-"/>
      <w:lvlJc w:val="left"/>
      <w:pPr>
        <w:ind w:left="720" w:hanging="360"/>
      </w:pPr>
      <w:rPr>
        <w:rFonts w:ascii="Calibri" w:eastAsia="Calibri" w:hAnsi="Calibri"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22" w15:restartNumberingAfterBreak="0">
    <w:nsid w:val="6A952FFD"/>
    <w:multiLevelType w:val="hybridMultilevel"/>
    <w:tmpl w:val="66C614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A456930"/>
    <w:multiLevelType w:val="hybridMultilevel"/>
    <w:tmpl w:val="29E0EB94"/>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ABE2E5A"/>
    <w:multiLevelType w:val="hybridMultilevel"/>
    <w:tmpl w:val="C80C0B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22"/>
  </w:num>
  <w:num w:numId="4">
    <w:abstractNumId w:val="16"/>
  </w:num>
  <w:num w:numId="5">
    <w:abstractNumId w:val="18"/>
  </w:num>
  <w:num w:numId="6">
    <w:abstractNumId w:val="11"/>
  </w:num>
  <w:num w:numId="7">
    <w:abstractNumId w:val="23"/>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7"/>
  </w:num>
  <w:num w:numId="21">
    <w:abstractNumId w:val="24"/>
  </w:num>
  <w:num w:numId="22">
    <w:abstractNumId w:val="19"/>
  </w:num>
  <w:num w:numId="23">
    <w:abstractNumId w:val="10"/>
  </w:num>
  <w:num w:numId="24">
    <w:abstractNumId w:val="20"/>
  </w:num>
  <w:num w:numId="25">
    <w:abstractNumId w:val="12"/>
  </w:num>
  <w:num w:numId="26">
    <w:abstractNumId w:val="12"/>
  </w:num>
  <w:num w:numId="27">
    <w:abstractNumId w:val="21"/>
  </w:num>
  <w:num w:numId="28">
    <w:abstractNumId w:val="12"/>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84"/>
    <w:rsid w:val="00000F40"/>
    <w:rsid w:val="00002577"/>
    <w:rsid w:val="0001378D"/>
    <w:rsid w:val="00015877"/>
    <w:rsid w:val="000232BF"/>
    <w:rsid w:val="00035943"/>
    <w:rsid w:val="00041523"/>
    <w:rsid w:val="00047177"/>
    <w:rsid w:val="00050DBB"/>
    <w:rsid w:val="00051041"/>
    <w:rsid w:val="0005617B"/>
    <w:rsid w:val="00057935"/>
    <w:rsid w:val="00064033"/>
    <w:rsid w:val="00064D78"/>
    <w:rsid w:val="00075A62"/>
    <w:rsid w:val="00082750"/>
    <w:rsid w:val="000837CC"/>
    <w:rsid w:val="00086308"/>
    <w:rsid w:val="00093090"/>
    <w:rsid w:val="000978FC"/>
    <w:rsid w:val="000A3D5E"/>
    <w:rsid w:val="000A6AD0"/>
    <w:rsid w:val="000B7004"/>
    <w:rsid w:val="000C1E51"/>
    <w:rsid w:val="000E2817"/>
    <w:rsid w:val="000E2BE4"/>
    <w:rsid w:val="000F08B5"/>
    <w:rsid w:val="000F4207"/>
    <w:rsid w:val="00102E6E"/>
    <w:rsid w:val="00105316"/>
    <w:rsid w:val="00105666"/>
    <w:rsid w:val="00107E84"/>
    <w:rsid w:val="00116C96"/>
    <w:rsid w:val="00120815"/>
    <w:rsid w:val="001253C9"/>
    <w:rsid w:val="0013184F"/>
    <w:rsid w:val="00131D79"/>
    <w:rsid w:val="00133D45"/>
    <w:rsid w:val="00134ADB"/>
    <w:rsid w:val="00137266"/>
    <w:rsid w:val="00150A95"/>
    <w:rsid w:val="00153581"/>
    <w:rsid w:val="0017323A"/>
    <w:rsid w:val="001826C9"/>
    <w:rsid w:val="001A0E72"/>
    <w:rsid w:val="001A37E2"/>
    <w:rsid w:val="001B31CE"/>
    <w:rsid w:val="001B5F20"/>
    <w:rsid w:val="001B61A8"/>
    <w:rsid w:val="001D0250"/>
    <w:rsid w:val="001D173D"/>
    <w:rsid w:val="001D442C"/>
    <w:rsid w:val="001F2349"/>
    <w:rsid w:val="001F410C"/>
    <w:rsid w:val="001F4FC2"/>
    <w:rsid w:val="001F56BD"/>
    <w:rsid w:val="0020038E"/>
    <w:rsid w:val="00204FB0"/>
    <w:rsid w:val="00214DDC"/>
    <w:rsid w:val="00217599"/>
    <w:rsid w:val="00232277"/>
    <w:rsid w:val="00234687"/>
    <w:rsid w:val="002434E5"/>
    <w:rsid w:val="002473ED"/>
    <w:rsid w:val="00251699"/>
    <w:rsid w:val="00252590"/>
    <w:rsid w:val="00255B29"/>
    <w:rsid w:val="0026541C"/>
    <w:rsid w:val="00276C2C"/>
    <w:rsid w:val="002808B4"/>
    <w:rsid w:val="00293CA7"/>
    <w:rsid w:val="002A7569"/>
    <w:rsid w:val="002C0A5E"/>
    <w:rsid w:val="002C7654"/>
    <w:rsid w:val="002D13C0"/>
    <w:rsid w:val="002D29F3"/>
    <w:rsid w:val="002E0EB0"/>
    <w:rsid w:val="002F0831"/>
    <w:rsid w:val="002F33E1"/>
    <w:rsid w:val="003119B7"/>
    <w:rsid w:val="00314C63"/>
    <w:rsid w:val="00326ADF"/>
    <w:rsid w:val="00337F43"/>
    <w:rsid w:val="00340267"/>
    <w:rsid w:val="003434CC"/>
    <w:rsid w:val="0034437C"/>
    <w:rsid w:val="003466B2"/>
    <w:rsid w:val="00347B27"/>
    <w:rsid w:val="003607D2"/>
    <w:rsid w:val="00363B7A"/>
    <w:rsid w:val="00364F45"/>
    <w:rsid w:val="003815A4"/>
    <w:rsid w:val="00382E9A"/>
    <w:rsid w:val="00383544"/>
    <w:rsid w:val="003906E4"/>
    <w:rsid w:val="003944A0"/>
    <w:rsid w:val="003A5F17"/>
    <w:rsid w:val="003A603F"/>
    <w:rsid w:val="003B26AC"/>
    <w:rsid w:val="003B38DF"/>
    <w:rsid w:val="003C5C8B"/>
    <w:rsid w:val="003D6091"/>
    <w:rsid w:val="003D7F5E"/>
    <w:rsid w:val="003E2734"/>
    <w:rsid w:val="003E42CC"/>
    <w:rsid w:val="003E485E"/>
    <w:rsid w:val="004002CA"/>
    <w:rsid w:val="00405736"/>
    <w:rsid w:val="004213C6"/>
    <w:rsid w:val="004276FF"/>
    <w:rsid w:val="00443F24"/>
    <w:rsid w:val="004476F2"/>
    <w:rsid w:val="00457AB9"/>
    <w:rsid w:val="00461B34"/>
    <w:rsid w:val="00461F7B"/>
    <w:rsid w:val="00472460"/>
    <w:rsid w:val="00475AE9"/>
    <w:rsid w:val="00475D8B"/>
    <w:rsid w:val="00480609"/>
    <w:rsid w:val="0048248A"/>
    <w:rsid w:val="004827D8"/>
    <w:rsid w:val="0048587B"/>
    <w:rsid w:val="00486874"/>
    <w:rsid w:val="004946D7"/>
    <w:rsid w:val="0049479F"/>
    <w:rsid w:val="0049587B"/>
    <w:rsid w:val="004A0649"/>
    <w:rsid w:val="004A3530"/>
    <w:rsid w:val="004A55BE"/>
    <w:rsid w:val="004A5C85"/>
    <w:rsid w:val="004B1482"/>
    <w:rsid w:val="004B5E5E"/>
    <w:rsid w:val="004B6DC5"/>
    <w:rsid w:val="004D296C"/>
    <w:rsid w:val="004D69A1"/>
    <w:rsid w:val="005035FD"/>
    <w:rsid w:val="00511394"/>
    <w:rsid w:val="00512333"/>
    <w:rsid w:val="00517008"/>
    <w:rsid w:val="005176AA"/>
    <w:rsid w:val="00545373"/>
    <w:rsid w:val="00551B38"/>
    <w:rsid w:val="0055729A"/>
    <w:rsid w:val="0056713A"/>
    <w:rsid w:val="005826CC"/>
    <w:rsid w:val="005868C3"/>
    <w:rsid w:val="00590473"/>
    <w:rsid w:val="005A1926"/>
    <w:rsid w:val="005A5169"/>
    <w:rsid w:val="005B08A9"/>
    <w:rsid w:val="005C1C99"/>
    <w:rsid w:val="005C7986"/>
    <w:rsid w:val="005D0C60"/>
    <w:rsid w:val="005D5DD1"/>
    <w:rsid w:val="005D6228"/>
    <w:rsid w:val="005D7A67"/>
    <w:rsid w:val="005E1435"/>
    <w:rsid w:val="005F2AF6"/>
    <w:rsid w:val="0060716A"/>
    <w:rsid w:val="00610417"/>
    <w:rsid w:val="006115F3"/>
    <w:rsid w:val="006243A5"/>
    <w:rsid w:val="00630DCB"/>
    <w:rsid w:val="00647D9D"/>
    <w:rsid w:val="006535CD"/>
    <w:rsid w:val="00660D10"/>
    <w:rsid w:val="0066628B"/>
    <w:rsid w:val="006721C7"/>
    <w:rsid w:val="00692001"/>
    <w:rsid w:val="00696DD2"/>
    <w:rsid w:val="00697DC4"/>
    <w:rsid w:val="006A1EA5"/>
    <w:rsid w:val="006A3E92"/>
    <w:rsid w:val="006B3337"/>
    <w:rsid w:val="006C34AA"/>
    <w:rsid w:val="006C456C"/>
    <w:rsid w:val="006D533D"/>
    <w:rsid w:val="006E677C"/>
    <w:rsid w:val="00715574"/>
    <w:rsid w:val="00722B87"/>
    <w:rsid w:val="007304C4"/>
    <w:rsid w:val="00731210"/>
    <w:rsid w:val="00734B53"/>
    <w:rsid w:val="00742EA3"/>
    <w:rsid w:val="00765180"/>
    <w:rsid w:val="00775575"/>
    <w:rsid w:val="007A279E"/>
    <w:rsid w:val="007A49D2"/>
    <w:rsid w:val="007A58CC"/>
    <w:rsid w:val="007A776A"/>
    <w:rsid w:val="007B0F0E"/>
    <w:rsid w:val="007B4C7C"/>
    <w:rsid w:val="007C0656"/>
    <w:rsid w:val="007C1FB1"/>
    <w:rsid w:val="007C524C"/>
    <w:rsid w:val="007C5657"/>
    <w:rsid w:val="007D5B95"/>
    <w:rsid w:val="007D7B68"/>
    <w:rsid w:val="007E0484"/>
    <w:rsid w:val="007E3E6F"/>
    <w:rsid w:val="007E7205"/>
    <w:rsid w:val="007F1C50"/>
    <w:rsid w:val="007F6DC1"/>
    <w:rsid w:val="008032BD"/>
    <w:rsid w:val="00813A66"/>
    <w:rsid w:val="0084420D"/>
    <w:rsid w:val="00845136"/>
    <w:rsid w:val="00847953"/>
    <w:rsid w:val="00864593"/>
    <w:rsid w:val="00872821"/>
    <w:rsid w:val="00883C1A"/>
    <w:rsid w:val="00886535"/>
    <w:rsid w:val="008914CE"/>
    <w:rsid w:val="008A11BA"/>
    <w:rsid w:val="008A435D"/>
    <w:rsid w:val="008A5684"/>
    <w:rsid w:val="008B01CC"/>
    <w:rsid w:val="008B41EC"/>
    <w:rsid w:val="008C36EB"/>
    <w:rsid w:val="008C4BA6"/>
    <w:rsid w:val="008F4DA3"/>
    <w:rsid w:val="009001E4"/>
    <w:rsid w:val="00907F21"/>
    <w:rsid w:val="00911DBE"/>
    <w:rsid w:val="00915C35"/>
    <w:rsid w:val="00924A69"/>
    <w:rsid w:val="00925CE5"/>
    <w:rsid w:val="0095099B"/>
    <w:rsid w:val="00954844"/>
    <w:rsid w:val="00954E9E"/>
    <w:rsid w:val="00956355"/>
    <w:rsid w:val="00973229"/>
    <w:rsid w:val="00984D13"/>
    <w:rsid w:val="00987967"/>
    <w:rsid w:val="00987FF6"/>
    <w:rsid w:val="00996D89"/>
    <w:rsid w:val="009A586C"/>
    <w:rsid w:val="009B7E4C"/>
    <w:rsid w:val="009C313D"/>
    <w:rsid w:val="009D5A06"/>
    <w:rsid w:val="009D5FA1"/>
    <w:rsid w:val="009D670C"/>
    <w:rsid w:val="009E095C"/>
    <w:rsid w:val="009E6AA7"/>
    <w:rsid w:val="009F38AA"/>
    <w:rsid w:val="00A017E6"/>
    <w:rsid w:val="00A0237D"/>
    <w:rsid w:val="00A05EAF"/>
    <w:rsid w:val="00A20769"/>
    <w:rsid w:val="00A34EFF"/>
    <w:rsid w:val="00A40E3E"/>
    <w:rsid w:val="00A423C1"/>
    <w:rsid w:val="00A55665"/>
    <w:rsid w:val="00A62EAA"/>
    <w:rsid w:val="00A6456A"/>
    <w:rsid w:val="00A7439D"/>
    <w:rsid w:val="00A75F9C"/>
    <w:rsid w:val="00A81550"/>
    <w:rsid w:val="00A924DB"/>
    <w:rsid w:val="00AA14FC"/>
    <w:rsid w:val="00AC21A9"/>
    <w:rsid w:val="00AD1BEE"/>
    <w:rsid w:val="00AD3FD2"/>
    <w:rsid w:val="00AE3168"/>
    <w:rsid w:val="00AF086B"/>
    <w:rsid w:val="00AF620B"/>
    <w:rsid w:val="00B002DF"/>
    <w:rsid w:val="00B03442"/>
    <w:rsid w:val="00B1295C"/>
    <w:rsid w:val="00B25026"/>
    <w:rsid w:val="00B33DC5"/>
    <w:rsid w:val="00B36013"/>
    <w:rsid w:val="00B365D6"/>
    <w:rsid w:val="00B415C1"/>
    <w:rsid w:val="00B5114F"/>
    <w:rsid w:val="00B52EB7"/>
    <w:rsid w:val="00B53BFF"/>
    <w:rsid w:val="00B5658F"/>
    <w:rsid w:val="00B56D67"/>
    <w:rsid w:val="00B6446C"/>
    <w:rsid w:val="00B80904"/>
    <w:rsid w:val="00B8124A"/>
    <w:rsid w:val="00B952BA"/>
    <w:rsid w:val="00BA6B51"/>
    <w:rsid w:val="00BA7FB2"/>
    <w:rsid w:val="00BB25CB"/>
    <w:rsid w:val="00BB3CE3"/>
    <w:rsid w:val="00BD1284"/>
    <w:rsid w:val="00BD58D2"/>
    <w:rsid w:val="00BD68C9"/>
    <w:rsid w:val="00BD7AF1"/>
    <w:rsid w:val="00BE1F87"/>
    <w:rsid w:val="00BF4C71"/>
    <w:rsid w:val="00C12769"/>
    <w:rsid w:val="00C13B37"/>
    <w:rsid w:val="00C25820"/>
    <w:rsid w:val="00C25D9D"/>
    <w:rsid w:val="00C33FA7"/>
    <w:rsid w:val="00C40825"/>
    <w:rsid w:val="00C45A2B"/>
    <w:rsid w:val="00C475CE"/>
    <w:rsid w:val="00C527D8"/>
    <w:rsid w:val="00C619D4"/>
    <w:rsid w:val="00C70A23"/>
    <w:rsid w:val="00C7293A"/>
    <w:rsid w:val="00C729AB"/>
    <w:rsid w:val="00C92D3D"/>
    <w:rsid w:val="00C94B34"/>
    <w:rsid w:val="00CA60E2"/>
    <w:rsid w:val="00CA6F42"/>
    <w:rsid w:val="00CB44B6"/>
    <w:rsid w:val="00CB520D"/>
    <w:rsid w:val="00CB73DF"/>
    <w:rsid w:val="00CD19A0"/>
    <w:rsid w:val="00CE30A7"/>
    <w:rsid w:val="00D05B05"/>
    <w:rsid w:val="00D077D8"/>
    <w:rsid w:val="00D10288"/>
    <w:rsid w:val="00D11482"/>
    <w:rsid w:val="00D15F8F"/>
    <w:rsid w:val="00D2371F"/>
    <w:rsid w:val="00D24BE2"/>
    <w:rsid w:val="00D266FB"/>
    <w:rsid w:val="00D36B69"/>
    <w:rsid w:val="00D445F4"/>
    <w:rsid w:val="00D4766A"/>
    <w:rsid w:val="00D5200B"/>
    <w:rsid w:val="00D7614E"/>
    <w:rsid w:val="00D87040"/>
    <w:rsid w:val="00DB25D1"/>
    <w:rsid w:val="00DB3218"/>
    <w:rsid w:val="00DB333E"/>
    <w:rsid w:val="00DC2C48"/>
    <w:rsid w:val="00DC5DE0"/>
    <w:rsid w:val="00DE29AC"/>
    <w:rsid w:val="00DE2E8B"/>
    <w:rsid w:val="00DF22FA"/>
    <w:rsid w:val="00E1539D"/>
    <w:rsid w:val="00E2370B"/>
    <w:rsid w:val="00E317F9"/>
    <w:rsid w:val="00E41EC7"/>
    <w:rsid w:val="00E45B4A"/>
    <w:rsid w:val="00E576C7"/>
    <w:rsid w:val="00E8759B"/>
    <w:rsid w:val="00E905D2"/>
    <w:rsid w:val="00E92CD4"/>
    <w:rsid w:val="00E95848"/>
    <w:rsid w:val="00E95BC5"/>
    <w:rsid w:val="00EA3729"/>
    <w:rsid w:val="00EB04E3"/>
    <w:rsid w:val="00EC2777"/>
    <w:rsid w:val="00EC34BD"/>
    <w:rsid w:val="00ED0F4E"/>
    <w:rsid w:val="00ED1895"/>
    <w:rsid w:val="00F02892"/>
    <w:rsid w:val="00F03357"/>
    <w:rsid w:val="00F13FE5"/>
    <w:rsid w:val="00F22480"/>
    <w:rsid w:val="00F23AD6"/>
    <w:rsid w:val="00F31F5B"/>
    <w:rsid w:val="00F37FE8"/>
    <w:rsid w:val="00F42074"/>
    <w:rsid w:val="00F43E1D"/>
    <w:rsid w:val="00F4423E"/>
    <w:rsid w:val="00F44E69"/>
    <w:rsid w:val="00F51983"/>
    <w:rsid w:val="00F60E99"/>
    <w:rsid w:val="00F65005"/>
    <w:rsid w:val="00F65147"/>
    <w:rsid w:val="00F72658"/>
    <w:rsid w:val="00F7558B"/>
    <w:rsid w:val="00F80B4D"/>
    <w:rsid w:val="00FB21CE"/>
    <w:rsid w:val="00FB3B93"/>
    <w:rsid w:val="00FC55D3"/>
    <w:rsid w:val="00FD35CD"/>
    <w:rsid w:val="00FD4E5B"/>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D8784"/>
  <w15:chartTrackingRefBased/>
  <w15:docId w15:val="{D3B452F0-38C5-415F-9E4D-E0ED0D89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BFF"/>
    <w:pPr>
      <w:spacing w:line="276" w:lineRule="auto"/>
    </w:pPr>
    <w:rPr>
      <w:sz w:val="18"/>
      <w:szCs w:val="18"/>
      <w:lang w:val="nl-NL" w:eastAsia="nl-NL"/>
    </w:rPr>
  </w:style>
  <w:style w:type="paragraph" w:styleId="Heading1">
    <w:name w:val="heading 1"/>
    <w:aliases w:val="Hoofdstuk"/>
    <w:basedOn w:val="Normal"/>
    <w:next w:val="Normal"/>
    <w:link w:val="Heading1Char"/>
    <w:uiPriority w:val="9"/>
    <w:qFormat/>
    <w:rsid w:val="00E8759B"/>
    <w:pPr>
      <w:keepNext/>
      <w:keepLines/>
      <w:numPr>
        <w:numId w:val="8"/>
      </w:numPr>
      <w:spacing w:before="480" w:after="360"/>
      <w:ind w:left="431" w:hanging="431"/>
      <w:outlineLvl w:val="0"/>
    </w:pPr>
    <w:rPr>
      <w:rFonts w:ascii="Myriad Pro" w:hAnsi="Myriad Pro"/>
      <w:b/>
      <w:bCs/>
      <w:color w:val="808080"/>
      <w:sz w:val="28"/>
      <w:szCs w:val="28"/>
    </w:rPr>
  </w:style>
  <w:style w:type="paragraph" w:styleId="Heading2">
    <w:name w:val="heading 2"/>
    <w:aliases w:val="paragraaf"/>
    <w:basedOn w:val="Normal"/>
    <w:next w:val="Normal"/>
    <w:link w:val="Heading2Char"/>
    <w:uiPriority w:val="9"/>
    <w:unhideWhenUsed/>
    <w:qFormat/>
    <w:rsid w:val="00A423C1"/>
    <w:pPr>
      <w:keepNext/>
      <w:keepLines/>
      <w:numPr>
        <w:ilvl w:val="1"/>
        <w:numId w:val="8"/>
      </w:numPr>
      <w:spacing w:before="200" w:after="120"/>
      <w:ind w:left="578" w:hanging="578"/>
      <w:outlineLvl w:val="1"/>
    </w:pPr>
    <w:rPr>
      <w:rFonts w:ascii="Myriad Pro" w:hAnsi="Myriad Pro"/>
      <w:b/>
      <w:bCs/>
      <w:color w:val="808080"/>
      <w:sz w:val="24"/>
      <w:szCs w:val="26"/>
      <w:lang w:eastAsia="en-US"/>
    </w:rPr>
  </w:style>
  <w:style w:type="paragraph" w:styleId="Heading3">
    <w:name w:val="heading 3"/>
    <w:aliases w:val="subparagraaf"/>
    <w:basedOn w:val="Normal"/>
    <w:next w:val="Normal"/>
    <w:link w:val="Heading3Char"/>
    <w:uiPriority w:val="9"/>
    <w:unhideWhenUsed/>
    <w:qFormat/>
    <w:rsid w:val="002A7569"/>
    <w:pPr>
      <w:keepNext/>
      <w:keepLines/>
      <w:numPr>
        <w:ilvl w:val="2"/>
        <w:numId w:val="8"/>
      </w:numPr>
      <w:spacing w:before="200" w:after="120"/>
      <w:outlineLvl w:val="2"/>
    </w:pPr>
    <w:rPr>
      <w:rFonts w:ascii="Myriad Pro" w:hAnsi="Myriad Pro" w:cs="Calibri"/>
      <w:b/>
      <w:bCs/>
      <w:snapToGrid w:val="0"/>
      <w:color w:val="808080"/>
      <w:lang w:eastAsia="en-US"/>
    </w:rPr>
  </w:style>
  <w:style w:type="paragraph" w:styleId="Heading4">
    <w:name w:val="heading 4"/>
    <w:basedOn w:val="Normal"/>
    <w:next w:val="Normal"/>
    <w:link w:val="Heading4Char"/>
    <w:uiPriority w:val="9"/>
    <w:unhideWhenUsed/>
    <w:qFormat/>
    <w:rsid w:val="002A7569"/>
    <w:pPr>
      <w:keepNext/>
      <w:keepLines/>
      <w:numPr>
        <w:ilvl w:val="3"/>
        <w:numId w:val="8"/>
      </w:numPr>
      <w:spacing w:before="200"/>
      <w:outlineLvl w:val="3"/>
    </w:pPr>
    <w:rPr>
      <w:rFonts w:ascii="Myriad Pro" w:hAnsi="Myriad Pro"/>
      <w:b/>
      <w:bCs/>
      <w:i/>
      <w:iCs/>
      <w:color w:val="808080"/>
    </w:rPr>
  </w:style>
  <w:style w:type="paragraph" w:styleId="Heading5">
    <w:name w:val="heading 5"/>
    <w:basedOn w:val="Normal"/>
    <w:next w:val="Normal"/>
    <w:link w:val="Heading5Char"/>
    <w:uiPriority w:val="9"/>
    <w:unhideWhenUsed/>
    <w:rsid w:val="002C7654"/>
    <w:pPr>
      <w:numPr>
        <w:ilvl w:val="4"/>
        <w:numId w:val="8"/>
      </w:numPr>
      <w:spacing w:before="240" w:after="60"/>
      <w:outlineLvl w:val="4"/>
    </w:pPr>
    <w:rPr>
      <w:rFonts w:ascii="Calibri" w:hAnsi="Calibri"/>
      <w:b/>
      <w:bCs/>
      <w:i/>
      <w:iCs/>
      <w:color w:val="808080"/>
      <w:szCs w:val="26"/>
      <w:lang w:eastAsia="en-US"/>
    </w:rPr>
  </w:style>
  <w:style w:type="paragraph" w:styleId="Heading6">
    <w:name w:val="heading 6"/>
    <w:basedOn w:val="Normal"/>
    <w:next w:val="Normal"/>
    <w:link w:val="Heading6Char"/>
    <w:uiPriority w:val="9"/>
    <w:unhideWhenUsed/>
    <w:rsid w:val="0017323A"/>
    <w:pPr>
      <w:numPr>
        <w:ilvl w:val="5"/>
        <w:numId w:val="8"/>
      </w:numPr>
      <w:spacing w:before="240" w:after="60"/>
      <w:outlineLvl w:val="5"/>
    </w:pPr>
    <w:rPr>
      <w:rFonts w:ascii="Calibri" w:hAnsi="Calibri"/>
      <w:b/>
      <w:bCs/>
      <w:color w:val="808080"/>
      <w:lang w:eastAsia="en-US"/>
    </w:rPr>
  </w:style>
  <w:style w:type="paragraph" w:styleId="Heading7">
    <w:name w:val="heading 7"/>
    <w:basedOn w:val="Normal"/>
    <w:next w:val="Normal"/>
    <w:link w:val="Heading7Char"/>
    <w:uiPriority w:val="9"/>
    <w:semiHidden/>
    <w:unhideWhenUsed/>
    <w:qFormat/>
    <w:rsid w:val="00847953"/>
    <w:pPr>
      <w:numPr>
        <w:ilvl w:val="6"/>
        <w:numId w:val="8"/>
      </w:numPr>
      <w:spacing w:before="240" w:after="60"/>
      <w:outlineLvl w:val="6"/>
    </w:pPr>
    <w:rPr>
      <w:rFonts w:ascii="Calibri" w:hAnsi="Calibri"/>
      <w:sz w:val="24"/>
      <w:szCs w:val="24"/>
      <w:lang w:eastAsia="en-US"/>
    </w:rPr>
  </w:style>
  <w:style w:type="paragraph" w:styleId="Heading8">
    <w:name w:val="heading 8"/>
    <w:basedOn w:val="Normal"/>
    <w:next w:val="Normal"/>
    <w:link w:val="Heading8Char"/>
    <w:uiPriority w:val="9"/>
    <w:semiHidden/>
    <w:unhideWhenUsed/>
    <w:qFormat/>
    <w:rsid w:val="00847953"/>
    <w:pPr>
      <w:numPr>
        <w:ilvl w:val="7"/>
        <w:numId w:val="8"/>
      </w:numPr>
      <w:spacing w:before="240" w:after="60"/>
      <w:outlineLvl w:val="7"/>
    </w:pPr>
    <w:rPr>
      <w:rFonts w:ascii="Calibri" w:hAnsi="Calibri"/>
      <w:i/>
      <w:iCs/>
      <w:sz w:val="24"/>
      <w:szCs w:val="24"/>
      <w:lang w:eastAsia="en-US"/>
    </w:rPr>
  </w:style>
  <w:style w:type="paragraph" w:styleId="Heading9">
    <w:name w:val="heading 9"/>
    <w:basedOn w:val="Normal"/>
    <w:next w:val="Normal"/>
    <w:link w:val="Heading9Char"/>
    <w:uiPriority w:val="9"/>
    <w:semiHidden/>
    <w:unhideWhenUsed/>
    <w:qFormat/>
    <w:rsid w:val="00847953"/>
    <w:pPr>
      <w:numPr>
        <w:ilvl w:val="8"/>
        <w:numId w:val="8"/>
      </w:numPr>
      <w:spacing w:before="240" w:after="60"/>
      <w:outlineLvl w:val="8"/>
    </w:pPr>
    <w:rPr>
      <w:rFonts w:ascii="Cambria" w:hAnsi="Cambri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oofdstuk Char"/>
    <w:link w:val="Heading1"/>
    <w:uiPriority w:val="9"/>
    <w:rsid w:val="00E8759B"/>
    <w:rPr>
      <w:rFonts w:ascii="Myriad Pro" w:eastAsia="Times New Roman" w:hAnsi="Myriad Pro" w:cs="Times New Roman"/>
      <w:b/>
      <w:bCs/>
      <w:color w:val="808080"/>
      <w:sz w:val="28"/>
      <w:szCs w:val="28"/>
    </w:rPr>
  </w:style>
  <w:style w:type="character" w:customStyle="1" w:styleId="Heading2Char">
    <w:name w:val="Heading 2 Char"/>
    <w:aliases w:val="paragraaf Char"/>
    <w:link w:val="Heading2"/>
    <w:uiPriority w:val="9"/>
    <w:rsid w:val="00A423C1"/>
    <w:rPr>
      <w:rFonts w:ascii="Myriad Pro" w:eastAsia="Times New Roman" w:hAnsi="Myriad Pro" w:cs="Times New Roman"/>
      <w:b/>
      <w:bCs/>
      <w:color w:val="808080"/>
      <w:sz w:val="24"/>
      <w:szCs w:val="26"/>
      <w:lang w:eastAsia="en-US"/>
    </w:rPr>
  </w:style>
  <w:style w:type="character" w:customStyle="1" w:styleId="Heading3Char">
    <w:name w:val="Heading 3 Char"/>
    <w:aliases w:val="subparagraaf Char"/>
    <w:link w:val="Heading3"/>
    <w:uiPriority w:val="9"/>
    <w:rsid w:val="002A7569"/>
    <w:rPr>
      <w:rFonts w:ascii="Myriad Pro" w:eastAsia="Times New Roman" w:hAnsi="Myriad Pro" w:cs="Calibri"/>
      <w:b/>
      <w:bCs/>
      <w:snapToGrid w:val="0"/>
      <w:color w:val="808080"/>
      <w:lang w:eastAsia="en-US"/>
    </w:rPr>
  </w:style>
  <w:style w:type="character" w:customStyle="1" w:styleId="Heading4Char">
    <w:name w:val="Heading 4 Char"/>
    <w:link w:val="Heading4"/>
    <w:uiPriority w:val="9"/>
    <w:rsid w:val="002A7569"/>
    <w:rPr>
      <w:rFonts w:ascii="Myriad Pro" w:eastAsia="Times New Roman" w:hAnsi="Myriad Pro" w:cs="Times New Roman"/>
      <w:b/>
      <w:bCs/>
      <w:i/>
      <w:iCs/>
      <w:color w:val="808080"/>
    </w:rPr>
  </w:style>
  <w:style w:type="character" w:customStyle="1" w:styleId="Heading5Char">
    <w:name w:val="Heading 5 Char"/>
    <w:link w:val="Heading5"/>
    <w:uiPriority w:val="9"/>
    <w:rsid w:val="002C7654"/>
    <w:rPr>
      <w:rFonts w:ascii="Calibri" w:eastAsia="Times New Roman" w:hAnsi="Calibri" w:cs="Times New Roman"/>
      <w:b/>
      <w:bCs/>
      <w:i/>
      <w:iCs/>
      <w:color w:val="808080"/>
      <w:szCs w:val="26"/>
      <w:lang w:eastAsia="en-US"/>
    </w:rPr>
  </w:style>
  <w:style w:type="character" w:customStyle="1" w:styleId="Heading6Char">
    <w:name w:val="Heading 6 Char"/>
    <w:link w:val="Heading6"/>
    <w:uiPriority w:val="9"/>
    <w:rsid w:val="0017323A"/>
    <w:rPr>
      <w:rFonts w:ascii="Calibri" w:eastAsia="Times New Roman" w:hAnsi="Calibri" w:cs="Times New Roman"/>
      <w:b/>
      <w:bCs/>
      <w:color w:val="808080"/>
      <w:lang w:eastAsia="en-US"/>
    </w:rPr>
  </w:style>
  <w:style w:type="character" w:customStyle="1" w:styleId="Heading7Char">
    <w:name w:val="Heading 7 Char"/>
    <w:link w:val="Heading7"/>
    <w:uiPriority w:val="9"/>
    <w:semiHidden/>
    <w:rsid w:val="00847953"/>
    <w:rPr>
      <w:rFonts w:ascii="Calibri" w:eastAsia="Times New Roman" w:hAnsi="Calibri" w:cs="Times New Roman"/>
      <w:sz w:val="24"/>
      <w:szCs w:val="24"/>
      <w:lang w:eastAsia="en-US"/>
    </w:rPr>
  </w:style>
  <w:style w:type="character" w:customStyle="1" w:styleId="Heading8Char">
    <w:name w:val="Heading 8 Char"/>
    <w:link w:val="Heading8"/>
    <w:uiPriority w:val="9"/>
    <w:semiHidden/>
    <w:rsid w:val="00847953"/>
    <w:rPr>
      <w:rFonts w:ascii="Calibri" w:eastAsia="Times New Roman" w:hAnsi="Calibri" w:cs="Times New Roman"/>
      <w:i/>
      <w:iCs/>
      <w:sz w:val="24"/>
      <w:szCs w:val="24"/>
      <w:lang w:eastAsia="en-US"/>
    </w:rPr>
  </w:style>
  <w:style w:type="character" w:customStyle="1" w:styleId="Heading9Char">
    <w:name w:val="Heading 9 Char"/>
    <w:link w:val="Heading9"/>
    <w:uiPriority w:val="9"/>
    <w:semiHidden/>
    <w:rsid w:val="00847953"/>
    <w:rPr>
      <w:rFonts w:ascii="Cambria" w:eastAsia="Times New Roman" w:hAnsi="Cambria" w:cs="Times New Roman"/>
      <w:lang w:eastAsia="en-US"/>
    </w:rPr>
  </w:style>
  <w:style w:type="paragraph" w:styleId="NoSpacing">
    <w:name w:val="No Spacing"/>
    <w:link w:val="NoSpacingChar"/>
    <w:uiPriority w:val="1"/>
    <w:qFormat/>
    <w:rsid w:val="003119B7"/>
    <w:rPr>
      <w:sz w:val="18"/>
      <w:szCs w:val="18"/>
      <w:lang w:val="nl-NL" w:eastAsia="nl-NL"/>
    </w:rPr>
  </w:style>
  <w:style w:type="character" w:customStyle="1" w:styleId="NoSpacingChar">
    <w:name w:val="No Spacing Char"/>
    <w:link w:val="NoSpacing"/>
    <w:uiPriority w:val="1"/>
    <w:rsid w:val="003119B7"/>
    <w:rPr>
      <w:sz w:val="18"/>
      <w:szCs w:val="18"/>
      <w:lang w:val="nl-NL" w:eastAsia="nl-NL" w:bidi="ar-SA"/>
    </w:rPr>
  </w:style>
  <w:style w:type="paragraph" w:customStyle="1" w:styleId="plattetxtNotitie">
    <w:name w:val="platte txt Notitie"/>
    <w:basedOn w:val="Normal"/>
    <w:rsid w:val="00847953"/>
    <w:pPr>
      <w:tabs>
        <w:tab w:val="left" w:pos="851"/>
        <w:tab w:val="left" w:pos="5670"/>
      </w:tabs>
      <w:spacing w:line="290" w:lineRule="exact"/>
    </w:pPr>
    <w:rPr>
      <w:rFonts w:ascii="ITC Officina Sans Book" w:eastAsia="Calibri" w:hAnsi="ITC Officina Sans Book"/>
      <w:spacing w:val="8"/>
      <w:sz w:val="21"/>
      <w:szCs w:val="20"/>
    </w:rPr>
  </w:style>
  <w:style w:type="paragraph" w:styleId="Caption">
    <w:name w:val="caption"/>
    <w:basedOn w:val="Normal"/>
    <w:next w:val="Normal"/>
    <w:unhideWhenUsed/>
    <w:qFormat/>
    <w:rsid w:val="009B7E4C"/>
    <w:rPr>
      <w:rFonts w:eastAsia="Calibri"/>
      <w:b/>
      <w:bCs/>
      <w:sz w:val="16"/>
      <w:szCs w:val="20"/>
      <w:lang w:eastAsia="en-US"/>
    </w:rPr>
  </w:style>
  <w:style w:type="paragraph" w:styleId="Quote">
    <w:name w:val="Quote"/>
    <w:basedOn w:val="Normal"/>
    <w:next w:val="Normal"/>
    <w:link w:val="QuoteChar"/>
    <w:uiPriority w:val="29"/>
    <w:qFormat/>
    <w:rsid w:val="005C7986"/>
    <w:rPr>
      <w:i/>
      <w:iCs/>
      <w:color w:val="000000"/>
    </w:rPr>
  </w:style>
  <w:style w:type="character" w:customStyle="1" w:styleId="QuoteChar">
    <w:name w:val="Quote Char"/>
    <w:link w:val="Quote"/>
    <w:uiPriority w:val="29"/>
    <w:rsid w:val="005C7986"/>
    <w:rPr>
      <w:i/>
      <w:iCs/>
      <w:color w:val="000000"/>
    </w:rPr>
  </w:style>
  <w:style w:type="paragraph" w:styleId="IntenseQuote">
    <w:name w:val="Intense Quote"/>
    <w:basedOn w:val="Normal"/>
    <w:next w:val="Normal"/>
    <w:link w:val="IntenseQuoteChar"/>
    <w:uiPriority w:val="30"/>
    <w:qFormat/>
    <w:rsid w:val="005C7986"/>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5C7986"/>
    <w:rPr>
      <w:b/>
      <w:bCs/>
      <w:i/>
      <w:iCs/>
      <w:color w:val="4F81BD"/>
    </w:rPr>
  </w:style>
  <w:style w:type="character" w:styleId="SubtleReference">
    <w:name w:val="Subtle Reference"/>
    <w:uiPriority w:val="31"/>
    <w:qFormat/>
    <w:rsid w:val="005C7986"/>
    <w:rPr>
      <w:smallCaps/>
      <w:color w:val="C0504D"/>
      <w:u w:val="single"/>
    </w:rPr>
  </w:style>
  <w:style w:type="character" w:styleId="Emphasis">
    <w:name w:val="Emphasis"/>
    <w:uiPriority w:val="20"/>
    <w:qFormat/>
    <w:rsid w:val="00F22480"/>
    <w:rPr>
      <w:i/>
      <w:iCs/>
    </w:rPr>
  </w:style>
  <w:style w:type="character" w:styleId="IntenseReference">
    <w:name w:val="Intense Reference"/>
    <w:uiPriority w:val="32"/>
    <w:qFormat/>
    <w:rsid w:val="009F38AA"/>
    <w:rPr>
      <w:b/>
      <w:bCs/>
      <w:smallCaps/>
      <w:color w:val="C0504D"/>
      <w:spacing w:val="5"/>
      <w:u w:val="single"/>
    </w:rPr>
  </w:style>
  <w:style w:type="character" w:styleId="Strong">
    <w:name w:val="Strong"/>
    <w:uiPriority w:val="22"/>
    <w:qFormat/>
    <w:rsid w:val="006C34AA"/>
    <w:rPr>
      <w:b/>
      <w:bCs/>
    </w:rPr>
  </w:style>
  <w:style w:type="paragraph" w:styleId="Subtitle">
    <w:name w:val="Subtitle"/>
    <w:basedOn w:val="Normal"/>
    <w:next w:val="Normal"/>
    <w:link w:val="SubtitleChar"/>
    <w:uiPriority w:val="11"/>
    <w:qFormat/>
    <w:rsid w:val="003815A4"/>
    <w:pPr>
      <w:numPr>
        <w:ilvl w:val="1"/>
      </w:numPr>
      <w:spacing w:before="240"/>
    </w:pPr>
    <w:rPr>
      <w:rFonts w:ascii="Cambria" w:hAnsi="Cambria"/>
      <w:i/>
      <w:iCs/>
      <w:color w:val="808080"/>
      <w:spacing w:val="15"/>
      <w:szCs w:val="24"/>
    </w:rPr>
  </w:style>
  <w:style w:type="character" w:customStyle="1" w:styleId="SubtitleChar">
    <w:name w:val="Subtitle Char"/>
    <w:link w:val="Subtitle"/>
    <w:uiPriority w:val="11"/>
    <w:rsid w:val="003815A4"/>
    <w:rPr>
      <w:rFonts w:ascii="Cambria" w:eastAsia="Times New Roman" w:hAnsi="Cambria" w:cs="Times New Roman"/>
      <w:i/>
      <w:iCs/>
      <w:color w:val="808080"/>
      <w:spacing w:val="15"/>
      <w:sz w:val="18"/>
      <w:szCs w:val="24"/>
    </w:rPr>
  </w:style>
  <w:style w:type="character" w:styleId="SubtleEmphasis">
    <w:name w:val="Subtle Emphasis"/>
    <w:uiPriority w:val="19"/>
    <w:qFormat/>
    <w:rsid w:val="002C7654"/>
    <w:rPr>
      <w:i/>
      <w:iCs/>
      <w:color w:val="808080"/>
    </w:rPr>
  </w:style>
  <w:style w:type="paragraph" w:styleId="Title">
    <w:name w:val="Title"/>
    <w:basedOn w:val="Normal"/>
    <w:next w:val="Normal"/>
    <w:link w:val="TitleChar"/>
    <w:uiPriority w:val="10"/>
    <w:qFormat/>
    <w:rsid w:val="00C40825"/>
    <w:pPr>
      <w:spacing w:after="300"/>
      <w:contextualSpacing/>
    </w:pPr>
    <w:rPr>
      <w:b/>
      <w:spacing w:val="5"/>
      <w:kern w:val="28"/>
      <w:sz w:val="40"/>
      <w:szCs w:val="52"/>
    </w:rPr>
  </w:style>
  <w:style w:type="character" w:customStyle="1" w:styleId="TitleChar">
    <w:name w:val="Title Char"/>
    <w:link w:val="Title"/>
    <w:uiPriority w:val="10"/>
    <w:rsid w:val="00C40825"/>
    <w:rPr>
      <w:rFonts w:eastAsia="Times New Roman" w:cs="Times New Roman"/>
      <w:b/>
      <w:spacing w:val="5"/>
      <w:kern w:val="28"/>
      <w:sz w:val="40"/>
      <w:szCs w:val="52"/>
    </w:rPr>
  </w:style>
  <w:style w:type="paragraph" w:styleId="ListParagraph">
    <w:name w:val="List Paragraph"/>
    <w:basedOn w:val="Normal"/>
    <w:uiPriority w:val="34"/>
    <w:qFormat/>
    <w:rsid w:val="0017323A"/>
    <w:pPr>
      <w:ind w:left="720"/>
      <w:contextualSpacing/>
    </w:pPr>
  </w:style>
  <w:style w:type="character" w:styleId="BookTitle">
    <w:name w:val="Book Title"/>
    <w:uiPriority w:val="33"/>
    <w:qFormat/>
    <w:rsid w:val="0017323A"/>
    <w:rPr>
      <w:b/>
      <w:bCs/>
      <w:smallCaps/>
      <w:spacing w:val="5"/>
    </w:rPr>
  </w:style>
  <w:style w:type="character" w:styleId="Hyperlink">
    <w:name w:val="Hyperlink"/>
    <w:uiPriority w:val="99"/>
    <w:rsid w:val="0026541C"/>
    <w:rPr>
      <w:color w:val="0000FF"/>
      <w:u w:val="single"/>
    </w:rPr>
  </w:style>
  <w:style w:type="paragraph" w:styleId="TOC3">
    <w:name w:val="toc 3"/>
    <w:basedOn w:val="Normal"/>
    <w:next w:val="Normal"/>
    <w:autoRedefine/>
    <w:uiPriority w:val="39"/>
    <w:rsid w:val="0055729A"/>
    <w:pPr>
      <w:ind w:left="440"/>
    </w:pPr>
    <w:rPr>
      <w:rFonts w:eastAsia="Calibri"/>
      <w:lang w:eastAsia="en-US"/>
    </w:rPr>
  </w:style>
  <w:style w:type="paragraph" w:styleId="TOC2">
    <w:name w:val="toc 2"/>
    <w:basedOn w:val="Normal"/>
    <w:next w:val="Normal"/>
    <w:autoRedefine/>
    <w:uiPriority w:val="39"/>
    <w:rsid w:val="0055729A"/>
    <w:pPr>
      <w:ind w:left="220"/>
    </w:pPr>
    <w:rPr>
      <w:rFonts w:eastAsia="Calibri"/>
      <w:lang w:eastAsia="en-US"/>
    </w:rPr>
  </w:style>
  <w:style w:type="paragraph" w:styleId="TOC1">
    <w:name w:val="toc 1"/>
    <w:basedOn w:val="Normal"/>
    <w:next w:val="Normal"/>
    <w:autoRedefine/>
    <w:uiPriority w:val="39"/>
    <w:unhideWhenUsed/>
    <w:rsid w:val="0055729A"/>
    <w:pPr>
      <w:spacing w:before="120"/>
    </w:pPr>
    <w:rPr>
      <w:rFonts w:eastAsia="Calibri"/>
      <w:lang w:eastAsia="en-US"/>
    </w:rPr>
  </w:style>
  <w:style w:type="paragraph" w:customStyle="1" w:styleId="Bullets">
    <w:name w:val="Bullets"/>
    <w:basedOn w:val="ListBullet"/>
    <w:qFormat/>
    <w:rsid w:val="00BD68C9"/>
  </w:style>
  <w:style w:type="paragraph" w:styleId="ListBullet">
    <w:name w:val="List Bullet"/>
    <w:basedOn w:val="Normal"/>
    <w:uiPriority w:val="99"/>
    <w:semiHidden/>
    <w:unhideWhenUsed/>
    <w:rsid w:val="00B952BA"/>
    <w:pPr>
      <w:numPr>
        <w:numId w:val="9"/>
      </w:numPr>
      <w:contextualSpacing/>
    </w:pPr>
  </w:style>
  <w:style w:type="character" w:styleId="FootnoteReference">
    <w:name w:val="footnote reference"/>
    <w:unhideWhenUsed/>
    <w:rsid w:val="00AF620B"/>
    <w:rPr>
      <w:vertAlign w:val="superscript"/>
    </w:rPr>
  </w:style>
  <w:style w:type="paragraph" w:styleId="FootnoteText">
    <w:name w:val="footnote text"/>
    <w:basedOn w:val="Normal"/>
    <w:link w:val="FootnoteTextChar"/>
    <w:unhideWhenUsed/>
    <w:rsid w:val="00692001"/>
    <w:rPr>
      <w:sz w:val="16"/>
      <w:szCs w:val="20"/>
    </w:rPr>
  </w:style>
  <w:style w:type="character" w:customStyle="1" w:styleId="FootnoteTextChar">
    <w:name w:val="Footnote Text Char"/>
    <w:link w:val="FootnoteText"/>
    <w:rsid w:val="00692001"/>
    <w:rPr>
      <w:sz w:val="16"/>
      <w:szCs w:val="20"/>
    </w:rPr>
  </w:style>
  <w:style w:type="paragraph" w:customStyle="1" w:styleId="Pa2">
    <w:name w:val="Pa2"/>
    <w:basedOn w:val="Normal"/>
    <w:next w:val="Normal"/>
    <w:uiPriority w:val="99"/>
    <w:rsid w:val="00B6446C"/>
    <w:pPr>
      <w:autoSpaceDE w:val="0"/>
      <w:autoSpaceDN w:val="0"/>
      <w:adjustRightInd w:val="0"/>
      <w:spacing w:line="181" w:lineRule="atLeast"/>
    </w:pPr>
    <w:rPr>
      <w:sz w:val="24"/>
      <w:szCs w:val="24"/>
    </w:rPr>
  </w:style>
  <w:style w:type="paragraph" w:styleId="TOCHeading">
    <w:name w:val="TOC Heading"/>
    <w:basedOn w:val="Heading1"/>
    <w:next w:val="Normal"/>
    <w:uiPriority w:val="39"/>
    <w:semiHidden/>
    <w:unhideWhenUsed/>
    <w:qFormat/>
    <w:rsid w:val="00F4423E"/>
    <w:pPr>
      <w:numPr>
        <w:numId w:val="0"/>
      </w:numPr>
      <w:spacing w:after="0"/>
      <w:outlineLvl w:val="9"/>
    </w:pPr>
    <w:rPr>
      <w:lang w:eastAsia="en-US"/>
    </w:rPr>
  </w:style>
  <w:style w:type="paragraph" w:styleId="BalloonText">
    <w:name w:val="Balloon Text"/>
    <w:basedOn w:val="Normal"/>
    <w:link w:val="BalloonTextChar"/>
    <w:uiPriority w:val="99"/>
    <w:semiHidden/>
    <w:unhideWhenUsed/>
    <w:rsid w:val="00F4423E"/>
    <w:rPr>
      <w:rFonts w:ascii="Tahoma" w:hAnsi="Tahoma" w:cs="Tahoma"/>
      <w:sz w:val="16"/>
      <w:szCs w:val="16"/>
    </w:rPr>
  </w:style>
  <w:style w:type="character" w:customStyle="1" w:styleId="BalloonTextChar">
    <w:name w:val="Balloon Text Char"/>
    <w:link w:val="BalloonText"/>
    <w:uiPriority w:val="99"/>
    <w:semiHidden/>
    <w:rsid w:val="00F4423E"/>
    <w:rPr>
      <w:rFonts w:ascii="Tahoma" w:hAnsi="Tahoma" w:cs="Tahoma"/>
      <w:sz w:val="16"/>
      <w:szCs w:val="16"/>
    </w:rPr>
  </w:style>
  <w:style w:type="paragraph" w:styleId="Header">
    <w:name w:val="header"/>
    <w:basedOn w:val="Normal"/>
    <w:link w:val="HeaderChar"/>
    <w:uiPriority w:val="99"/>
    <w:semiHidden/>
    <w:unhideWhenUsed/>
    <w:rsid w:val="007E0484"/>
    <w:pPr>
      <w:tabs>
        <w:tab w:val="center" w:pos="4703"/>
        <w:tab w:val="right" w:pos="9406"/>
      </w:tabs>
    </w:pPr>
  </w:style>
  <w:style w:type="character" w:customStyle="1" w:styleId="HeaderChar">
    <w:name w:val="Header Char"/>
    <w:basedOn w:val="DefaultParagraphFont"/>
    <w:link w:val="Header"/>
    <w:uiPriority w:val="99"/>
    <w:semiHidden/>
    <w:rsid w:val="007E0484"/>
  </w:style>
  <w:style w:type="paragraph" w:styleId="Footer">
    <w:name w:val="footer"/>
    <w:basedOn w:val="Normal"/>
    <w:link w:val="FooterChar"/>
    <w:uiPriority w:val="99"/>
    <w:unhideWhenUsed/>
    <w:rsid w:val="007E0484"/>
    <w:pPr>
      <w:tabs>
        <w:tab w:val="center" w:pos="4703"/>
        <w:tab w:val="right" w:pos="9406"/>
      </w:tabs>
    </w:pPr>
  </w:style>
  <w:style w:type="character" w:customStyle="1" w:styleId="FooterChar">
    <w:name w:val="Footer Char"/>
    <w:basedOn w:val="DefaultParagraphFont"/>
    <w:link w:val="Footer"/>
    <w:uiPriority w:val="99"/>
    <w:rsid w:val="007E0484"/>
  </w:style>
  <w:style w:type="table" w:styleId="TableGrid">
    <w:name w:val="Table Grid"/>
    <w:basedOn w:val="TableNormal"/>
    <w:uiPriority w:val="59"/>
    <w:rsid w:val="00382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3BFF"/>
    <w:pPr>
      <w:autoSpaceDE w:val="0"/>
      <w:autoSpaceDN w:val="0"/>
      <w:adjustRightInd w:val="0"/>
    </w:pPr>
    <w:rPr>
      <w:rFonts w:ascii="Myriad Pro" w:eastAsia="Calibri" w:hAnsi="Myriad Pro" w:cs="Myriad Pro"/>
      <w:color w:val="000000"/>
      <w:sz w:val="24"/>
      <w:szCs w:val="24"/>
      <w:lang w:val="nl-NL" w:eastAsia="en-US"/>
    </w:rPr>
  </w:style>
  <w:style w:type="paragraph" w:styleId="TableofFigures">
    <w:name w:val="table of figures"/>
    <w:basedOn w:val="Normal"/>
    <w:next w:val="Normal"/>
    <w:uiPriority w:val="99"/>
    <w:unhideWhenUsed/>
    <w:rsid w:val="000978FC"/>
  </w:style>
  <w:style w:type="paragraph" w:customStyle="1" w:styleId="STANDAARD">
    <w:name w:val="STANDAARD"/>
    <w:basedOn w:val="Normal"/>
    <w:link w:val="STANDAARDChar"/>
    <w:rsid w:val="00C619D4"/>
    <w:pPr>
      <w:spacing w:after="120" w:line="234" w:lineRule="atLeast"/>
      <w:jc w:val="both"/>
    </w:pPr>
    <w:rPr>
      <w:rFonts w:ascii="Arial" w:hAnsi="Arial" w:cs="Arial"/>
      <w:sz w:val="20"/>
      <w:szCs w:val="20"/>
    </w:rPr>
  </w:style>
  <w:style w:type="character" w:customStyle="1" w:styleId="STANDAARDChar">
    <w:name w:val="STANDAARD Char"/>
    <w:link w:val="STANDAARD"/>
    <w:rsid w:val="00C619D4"/>
    <w:rPr>
      <w:rFonts w:ascii="Arial" w:hAnsi="Arial" w:cs="Arial"/>
    </w:rPr>
  </w:style>
  <w:style w:type="character" w:customStyle="1" w:styleId="st">
    <w:name w:val="st"/>
    <w:uiPriority w:val="99"/>
    <w:rsid w:val="001B61A8"/>
    <w:rPr>
      <w:rFonts w:cs="Times New Roman"/>
    </w:rPr>
  </w:style>
  <w:style w:type="character" w:styleId="HTMLCite">
    <w:name w:val="HTML Cite"/>
    <w:uiPriority w:val="99"/>
    <w:semiHidden/>
    <w:unhideWhenUsed/>
    <w:rsid w:val="001B61A8"/>
    <w:rPr>
      <w:i/>
      <w:iCs/>
    </w:rPr>
  </w:style>
  <w:style w:type="character" w:customStyle="1" w:styleId="mixed-citation">
    <w:name w:val="mixed-citation"/>
    <w:rsid w:val="001B61A8"/>
  </w:style>
  <w:style w:type="character" w:customStyle="1" w:styleId="ref-title">
    <w:name w:val="ref-title"/>
    <w:rsid w:val="001B61A8"/>
  </w:style>
  <w:style w:type="character" w:customStyle="1" w:styleId="ref-journal">
    <w:name w:val="ref-journal"/>
    <w:rsid w:val="001B61A8"/>
  </w:style>
  <w:style w:type="character" w:customStyle="1" w:styleId="ref-vol">
    <w:name w:val="ref-vol"/>
    <w:rsid w:val="001B61A8"/>
  </w:style>
  <w:style w:type="paragraph" w:customStyle="1" w:styleId="Standard">
    <w:name w:val="Standard"/>
    <w:rsid w:val="008A435D"/>
    <w:pPr>
      <w:suppressAutoHyphens/>
      <w:autoSpaceDN w:val="0"/>
      <w:spacing w:after="120" w:line="234" w:lineRule="atLeast"/>
      <w:jc w:val="both"/>
      <w:textAlignment w:val="baseline"/>
    </w:pPr>
    <w:rPr>
      <w:rFonts w:ascii="Arial" w:hAnsi="Arial" w:cs="Arial"/>
      <w:kern w:val="3"/>
      <w:lang w:val="nl-NL" w:eastAsia="zh-CN"/>
    </w:rPr>
  </w:style>
  <w:style w:type="paragraph" w:customStyle="1" w:styleId="Footnote">
    <w:name w:val="Footnote"/>
    <w:basedOn w:val="Standard"/>
    <w:rsid w:val="008A435D"/>
    <w:pPr>
      <w:suppressLineNumbers/>
      <w:ind w:left="283" w:hanging="283"/>
    </w:pPr>
  </w:style>
  <w:style w:type="paragraph" w:customStyle="1" w:styleId="Textbody">
    <w:name w:val="Text body"/>
    <w:basedOn w:val="Standard"/>
    <w:rsid w:val="007D7B68"/>
  </w:style>
  <w:style w:type="character" w:styleId="CommentReference">
    <w:name w:val="annotation reference"/>
    <w:uiPriority w:val="99"/>
    <w:semiHidden/>
    <w:unhideWhenUsed/>
    <w:rsid w:val="002E0EB0"/>
    <w:rPr>
      <w:sz w:val="16"/>
      <w:szCs w:val="16"/>
    </w:rPr>
  </w:style>
  <w:style w:type="paragraph" w:styleId="CommentText">
    <w:name w:val="annotation text"/>
    <w:basedOn w:val="Normal"/>
    <w:link w:val="CommentTextChar"/>
    <w:uiPriority w:val="99"/>
    <w:unhideWhenUsed/>
    <w:rsid w:val="002E0EB0"/>
    <w:rPr>
      <w:sz w:val="20"/>
      <w:szCs w:val="20"/>
    </w:rPr>
  </w:style>
  <w:style w:type="character" w:customStyle="1" w:styleId="CommentTextChar">
    <w:name w:val="Comment Text Char"/>
    <w:basedOn w:val="DefaultParagraphFont"/>
    <w:link w:val="CommentText"/>
    <w:uiPriority w:val="99"/>
    <w:rsid w:val="002E0EB0"/>
  </w:style>
  <w:style w:type="paragraph" w:styleId="CommentSubject">
    <w:name w:val="annotation subject"/>
    <w:basedOn w:val="CommentText"/>
    <w:next w:val="CommentText"/>
    <w:link w:val="CommentSubjectChar"/>
    <w:uiPriority w:val="99"/>
    <w:semiHidden/>
    <w:unhideWhenUsed/>
    <w:rsid w:val="002E0EB0"/>
    <w:rPr>
      <w:b/>
      <w:bCs/>
    </w:rPr>
  </w:style>
  <w:style w:type="character" w:customStyle="1" w:styleId="CommentSubjectChar">
    <w:name w:val="Comment Subject Char"/>
    <w:link w:val="CommentSubject"/>
    <w:uiPriority w:val="99"/>
    <w:semiHidden/>
    <w:rsid w:val="002E0E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4761">
      <w:bodyDiv w:val="1"/>
      <w:marLeft w:val="0"/>
      <w:marRight w:val="0"/>
      <w:marTop w:val="0"/>
      <w:marBottom w:val="0"/>
      <w:divBdr>
        <w:top w:val="none" w:sz="0" w:space="0" w:color="auto"/>
        <w:left w:val="none" w:sz="0" w:space="0" w:color="auto"/>
        <w:bottom w:val="none" w:sz="0" w:space="0" w:color="auto"/>
        <w:right w:val="none" w:sz="0" w:space="0" w:color="auto"/>
      </w:divBdr>
    </w:div>
    <w:div w:id="137310991">
      <w:bodyDiv w:val="1"/>
      <w:marLeft w:val="0"/>
      <w:marRight w:val="0"/>
      <w:marTop w:val="0"/>
      <w:marBottom w:val="0"/>
      <w:divBdr>
        <w:top w:val="none" w:sz="0" w:space="0" w:color="auto"/>
        <w:left w:val="none" w:sz="0" w:space="0" w:color="auto"/>
        <w:bottom w:val="none" w:sz="0" w:space="0" w:color="auto"/>
        <w:right w:val="none" w:sz="0" w:space="0" w:color="auto"/>
      </w:divBdr>
    </w:div>
    <w:div w:id="171069979">
      <w:bodyDiv w:val="1"/>
      <w:marLeft w:val="0"/>
      <w:marRight w:val="0"/>
      <w:marTop w:val="0"/>
      <w:marBottom w:val="0"/>
      <w:divBdr>
        <w:top w:val="none" w:sz="0" w:space="0" w:color="auto"/>
        <w:left w:val="none" w:sz="0" w:space="0" w:color="auto"/>
        <w:bottom w:val="none" w:sz="0" w:space="0" w:color="auto"/>
        <w:right w:val="none" w:sz="0" w:space="0" w:color="auto"/>
      </w:divBdr>
    </w:div>
    <w:div w:id="218251073">
      <w:bodyDiv w:val="1"/>
      <w:marLeft w:val="0"/>
      <w:marRight w:val="0"/>
      <w:marTop w:val="0"/>
      <w:marBottom w:val="0"/>
      <w:divBdr>
        <w:top w:val="none" w:sz="0" w:space="0" w:color="auto"/>
        <w:left w:val="none" w:sz="0" w:space="0" w:color="auto"/>
        <w:bottom w:val="none" w:sz="0" w:space="0" w:color="auto"/>
        <w:right w:val="none" w:sz="0" w:space="0" w:color="auto"/>
      </w:divBdr>
    </w:div>
    <w:div w:id="232588029">
      <w:bodyDiv w:val="1"/>
      <w:marLeft w:val="0"/>
      <w:marRight w:val="0"/>
      <w:marTop w:val="0"/>
      <w:marBottom w:val="0"/>
      <w:divBdr>
        <w:top w:val="none" w:sz="0" w:space="0" w:color="auto"/>
        <w:left w:val="none" w:sz="0" w:space="0" w:color="auto"/>
        <w:bottom w:val="none" w:sz="0" w:space="0" w:color="auto"/>
        <w:right w:val="none" w:sz="0" w:space="0" w:color="auto"/>
      </w:divBdr>
    </w:div>
    <w:div w:id="413363158">
      <w:bodyDiv w:val="1"/>
      <w:marLeft w:val="0"/>
      <w:marRight w:val="0"/>
      <w:marTop w:val="0"/>
      <w:marBottom w:val="0"/>
      <w:divBdr>
        <w:top w:val="none" w:sz="0" w:space="0" w:color="auto"/>
        <w:left w:val="none" w:sz="0" w:space="0" w:color="auto"/>
        <w:bottom w:val="none" w:sz="0" w:space="0" w:color="auto"/>
        <w:right w:val="none" w:sz="0" w:space="0" w:color="auto"/>
      </w:divBdr>
    </w:div>
    <w:div w:id="735130264">
      <w:bodyDiv w:val="1"/>
      <w:marLeft w:val="0"/>
      <w:marRight w:val="0"/>
      <w:marTop w:val="0"/>
      <w:marBottom w:val="0"/>
      <w:divBdr>
        <w:top w:val="none" w:sz="0" w:space="0" w:color="auto"/>
        <w:left w:val="none" w:sz="0" w:space="0" w:color="auto"/>
        <w:bottom w:val="none" w:sz="0" w:space="0" w:color="auto"/>
        <w:right w:val="none" w:sz="0" w:space="0" w:color="auto"/>
      </w:divBdr>
    </w:div>
    <w:div w:id="1053653515">
      <w:bodyDiv w:val="1"/>
      <w:marLeft w:val="0"/>
      <w:marRight w:val="0"/>
      <w:marTop w:val="0"/>
      <w:marBottom w:val="0"/>
      <w:divBdr>
        <w:top w:val="none" w:sz="0" w:space="0" w:color="auto"/>
        <w:left w:val="none" w:sz="0" w:space="0" w:color="auto"/>
        <w:bottom w:val="none" w:sz="0" w:space="0" w:color="auto"/>
        <w:right w:val="none" w:sz="0" w:space="0" w:color="auto"/>
      </w:divBdr>
    </w:div>
    <w:div w:id="1169566519">
      <w:bodyDiv w:val="1"/>
      <w:marLeft w:val="0"/>
      <w:marRight w:val="0"/>
      <w:marTop w:val="0"/>
      <w:marBottom w:val="0"/>
      <w:divBdr>
        <w:top w:val="none" w:sz="0" w:space="0" w:color="auto"/>
        <w:left w:val="none" w:sz="0" w:space="0" w:color="auto"/>
        <w:bottom w:val="none" w:sz="0" w:space="0" w:color="auto"/>
        <w:right w:val="none" w:sz="0" w:space="0" w:color="auto"/>
      </w:divBdr>
    </w:div>
    <w:div w:id="1499689036">
      <w:bodyDiv w:val="1"/>
      <w:marLeft w:val="0"/>
      <w:marRight w:val="0"/>
      <w:marTop w:val="0"/>
      <w:marBottom w:val="0"/>
      <w:divBdr>
        <w:top w:val="none" w:sz="0" w:space="0" w:color="auto"/>
        <w:left w:val="none" w:sz="0" w:space="0" w:color="auto"/>
        <w:bottom w:val="none" w:sz="0" w:space="0" w:color="auto"/>
        <w:right w:val="none" w:sz="0" w:space="0" w:color="auto"/>
      </w:divBdr>
    </w:div>
    <w:div w:id="1537082211">
      <w:bodyDiv w:val="1"/>
      <w:marLeft w:val="0"/>
      <w:marRight w:val="0"/>
      <w:marTop w:val="0"/>
      <w:marBottom w:val="0"/>
      <w:divBdr>
        <w:top w:val="none" w:sz="0" w:space="0" w:color="auto"/>
        <w:left w:val="none" w:sz="0" w:space="0" w:color="auto"/>
        <w:bottom w:val="none" w:sz="0" w:space="0" w:color="auto"/>
        <w:right w:val="none" w:sz="0" w:space="0" w:color="auto"/>
      </w:divBdr>
    </w:div>
    <w:div w:id="1562475794">
      <w:bodyDiv w:val="1"/>
      <w:marLeft w:val="0"/>
      <w:marRight w:val="0"/>
      <w:marTop w:val="0"/>
      <w:marBottom w:val="0"/>
      <w:divBdr>
        <w:top w:val="none" w:sz="0" w:space="0" w:color="auto"/>
        <w:left w:val="none" w:sz="0" w:space="0" w:color="auto"/>
        <w:bottom w:val="none" w:sz="0" w:space="0" w:color="auto"/>
        <w:right w:val="none" w:sz="0" w:space="0" w:color="auto"/>
      </w:divBdr>
    </w:div>
    <w:div w:id="1650287979">
      <w:bodyDiv w:val="1"/>
      <w:marLeft w:val="0"/>
      <w:marRight w:val="0"/>
      <w:marTop w:val="0"/>
      <w:marBottom w:val="0"/>
      <w:divBdr>
        <w:top w:val="none" w:sz="0" w:space="0" w:color="auto"/>
        <w:left w:val="none" w:sz="0" w:space="0" w:color="auto"/>
        <w:bottom w:val="none" w:sz="0" w:space="0" w:color="auto"/>
        <w:right w:val="none" w:sz="0" w:space="0" w:color="auto"/>
      </w:divBdr>
    </w:div>
    <w:div w:id="1681616794">
      <w:bodyDiv w:val="1"/>
      <w:marLeft w:val="0"/>
      <w:marRight w:val="0"/>
      <w:marTop w:val="0"/>
      <w:marBottom w:val="0"/>
      <w:divBdr>
        <w:top w:val="none" w:sz="0" w:space="0" w:color="auto"/>
        <w:left w:val="none" w:sz="0" w:space="0" w:color="auto"/>
        <w:bottom w:val="none" w:sz="0" w:space="0" w:color="auto"/>
        <w:right w:val="none" w:sz="0" w:space="0" w:color="auto"/>
      </w:divBdr>
    </w:div>
    <w:div w:id="1810826468">
      <w:bodyDiv w:val="1"/>
      <w:marLeft w:val="0"/>
      <w:marRight w:val="0"/>
      <w:marTop w:val="0"/>
      <w:marBottom w:val="0"/>
      <w:divBdr>
        <w:top w:val="none" w:sz="0" w:space="0" w:color="auto"/>
        <w:left w:val="none" w:sz="0" w:space="0" w:color="auto"/>
        <w:bottom w:val="none" w:sz="0" w:space="0" w:color="auto"/>
        <w:right w:val="none" w:sz="0" w:space="0" w:color="auto"/>
      </w:divBdr>
    </w:div>
    <w:div w:id="1986472771">
      <w:bodyDiv w:val="1"/>
      <w:marLeft w:val="0"/>
      <w:marRight w:val="0"/>
      <w:marTop w:val="0"/>
      <w:marBottom w:val="0"/>
      <w:divBdr>
        <w:top w:val="none" w:sz="0" w:space="0" w:color="auto"/>
        <w:left w:val="none" w:sz="0" w:space="0" w:color="auto"/>
        <w:bottom w:val="none" w:sz="0" w:space="0" w:color="auto"/>
        <w:right w:val="none" w:sz="0" w:space="0" w:color="auto"/>
      </w:divBdr>
    </w:div>
    <w:div w:id="207935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N:\Standaarden\STANDAARD%20FORMAT\9.%20Standaard%20Rapportage\Word%20template_lee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35098-0C61-40ED-A0C6-E5769249D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template_leeg</Template>
  <TotalTime>156</TotalTime>
  <Pages>8</Pages>
  <Words>1866</Words>
  <Characters>10638</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Archol bv</Company>
  <LinksUpToDate>false</LinksUpToDate>
  <CharactersWithSpaces>12480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Yamerongen</dc:creator>
  <cp:keywords/>
  <dc:description/>
  <cp:lastModifiedBy>Yvonne van Amerongen</cp:lastModifiedBy>
  <cp:revision>10</cp:revision>
  <cp:lastPrinted>2017-01-11T09:06:00Z</cp:lastPrinted>
  <dcterms:created xsi:type="dcterms:W3CDTF">2022-11-14T13:57:00Z</dcterms:created>
  <dcterms:modified xsi:type="dcterms:W3CDTF">2022-11-21T09:29:00Z</dcterms:modified>
</cp:coreProperties>
</file>